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Calibri" w:cs="Calibri" w:eastAsia="Calibri" w:hAnsi="Calibri"/>
          <w:b/>
          <w:bCs/>
          <w:color w:val="111827"/>
          <w:sz w:val="36"/>
          <w:szCs w:val="36"/>
        </w:rPr>
        <w:t xml:space="preserve">Mathematics Grade 2</w:t>
      </w:r>
    </w:p>
    <w:p>
      <w:pPr>
        <w:spacing w:after="40"/>
      </w:pPr>
      <w:r>
        <w:rPr>
          <w:rFonts w:ascii="Calibri" w:cs="Calibri" w:eastAsia="Calibri" w:hAnsi="Calibri"/>
          <w:color w:val="6b7280"/>
          <w:sz w:val="24"/>
          <w:szCs w:val="24"/>
        </w:rPr>
        <w:t xml:space="preserve">Term 3, Week 7: Number, Operations and Relationships</w:t>
      </w:r>
    </w:p>
    <w:p>
      <w:pPr>
        <w:spacing w:after="60"/>
      </w:pPr>
      <w:r>
        <w:rPr>
          <w:rFonts w:ascii="Calibri" w:cs="Calibri" w:eastAsia="Calibri" w:hAnsi="Calibri"/>
          <w:color w:val="9ca3af"/>
          <w:sz w:val="18"/>
          <w:szCs w:val="18"/>
        </w:rPr>
        <w:t xml:space="preserve">CAPS 123 Generic School</w:t>
      </w:r>
    </w:p>
    <w:p>
      <w:pPr>
        <w:pBdr>
          <w:bottom w:val="single" w:color="059669" w:sz="3"/>
        </w:pBdr>
        <w:spacing w:after="300"/>
      </w:pP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none" w:color="ffffff" w:sz="0"/>
              <w:left w:val="none" w:color="ffffff" w:sz="0"/>
              <w:bottom w:val="none" w:color="ffffff" w:sz="0"/>
              <w:right w:val="none" w:color="ffffff" w:sz="0"/>
            </w:tcBorders>
            <w:shd w:fill="059669" w:color="059669" w:val="clear"/>
            <w:tcMar>
              <w:top w:type="dxa" w:w="120"/>
              <w:left w:type="dxa" w:w="200"/>
              <w:bottom w:type="dxa" w:w="120"/>
              <w:right w:type="dxa" w:w="200"/>
            </w:tcMar>
          </w:tcPr>
          <w:p>
            <w:r>
              <w:rPr>
                <w:rFonts w:ascii="Calibri" w:cs="Calibri" w:eastAsia="Calibri" w:hAnsi="Calibri"/>
                <w:b/>
                <w:bCs/>
                <w:color w:val="ffffff"/>
                <w:sz w:val="26"/>
                <w:szCs w:val="26"/>
              </w:rPr>
              <w:t xml:space="preserve">Lesson 1</w:t>
            </w:r>
          </w:p>
        </w:tc>
      </w:tr>
    </w:tbl>
    <w:p>
      <w:pPr>
        <w:spacing w:after="80" w:before="240"/>
      </w:pPr>
      <w:r>
        <w:rPr>
          <w:rFonts w:ascii="Calibri" w:cs="Calibri" w:eastAsia="Calibri" w:hAnsi="Calibri"/>
          <w:b/>
          <w:bCs/>
          <w:color w:val="059669"/>
          <w:spacing w:val="40"/>
          <w:sz w:val="16"/>
          <w:szCs w:val="16"/>
        </w:rPr>
        <w:t xml:space="preserve">KEY VOCABULARY</w:t>
      </w:r>
    </w:p>
    <w:p>
      <w:pPr>
        <w:spacing w:after="120"/>
      </w:pPr>
      <w:r>
        <w:rPr>
          <w:rFonts w:ascii="Calibri" w:cs="Calibri" w:eastAsia="Calibri" w:hAnsi="Calibri"/>
          <w:b/>
          <w:bCs/>
          <w:color w:val="065f46"/>
          <w:sz w:val="20"/>
          <w:szCs w:val="20"/>
        </w:rPr>
        <w:t xml:space="preserve">forwards  ·  </w:t>
      </w:r>
      <w:r>
        <w:rPr>
          <w:rFonts w:ascii="Calibri" w:cs="Calibri" w:eastAsia="Calibri" w:hAnsi="Calibri"/>
          <w:b/>
          <w:bCs/>
          <w:color w:val="065f46"/>
          <w:sz w:val="20"/>
          <w:szCs w:val="20"/>
        </w:rPr>
        <w:t xml:space="preserve">backwards  ·  </w:t>
      </w:r>
      <w:r>
        <w:rPr>
          <w:rFonts w:ascii="Calibri" w:cs="Calibri" w:eastAsia="Calibri" w:hAnsi="Calibri"/>
          <w:b/>
          <w:bCs/>
          <w:color w:val="065f46"/>
          <w:sz w:val="20"/>
          <w:szCs w:val="20"/>
        </w:rPr>
        <w:t xml:space="preserve">before  ·  </w:t>
      </w:r>
      <w:r>
        <w:rPr>
          <w:rFonts w:ascii="Calibri" w:cs="Calibri" w:eastAsia="Calibri" w:hAnsi="Calibri"/>
          <w:b/>
          <w:bCs/>
          <w:color w:val="065f46"/>
          <w:sz w:val="20"/>
          <w:szCs w:val="20"/>
        </w:rPr>
        <w:t xml:space="preserve">after  ·  </w:t>
      </w:r>
      <w:r>
        <w:rPr>
          <w:rFonts w:ascii="Calibri" w:cs="Calibri" w:eastAsia="Calibri" w:hAnsi="Calibri"/>
          <w:b/>
          <w:bCs/>
          <w:color w:val="065f46"/>
          <w:sz w:val="20"/>
          <w:szCs w:val="20"/>
        </w:rPr>
        <w:t xml:space="preserve">number line</w:t>
      </w:r>
    </w:p>
    <w:p>
      <w:pPr>
        <w:spacing w:after="80" w:before="240"/>
      </w:pPr>
      <w:r>
        <w:rPr>
          <w:rFonts w:ascii="Calibri" w:cs="Calibri" w:eastAsia="Calibri" w:hAnsi="Calibri"/>
          <w:b/>
          <w:bCs/>
          <w:color w:val="059669"/>
          <w:spacing w:val="40"/>
          <w:sz w:val="16"/>
          <w:szCs w:val="16"/>
        </w:rPr>
        <w:t xml:space="preserve">PREVIOUS LEARNING</w:t>
      </w:r>
    </w:p>
    <w:p>
      <w:pPr>
        <w:spacing w:after="120" w:line="300"/>
      </w:pPr>
      <w:r>
        <w:rPr>
          <w:rFonts w:ascii="Calibri" w:cs="Calibri" w:eastAsia="Calibri" w:hAnsi="Calibri"/>
          <w:color w:val="374151"/>
          <w:sz w:val="22"/>
          <w:szCs w:val="22"/>
        </w:rPr>
        <w:t xml:space="preserve">Builds on learners' existing ability to count forwards and backwards in 1s within smaller ranges (0-50) from previous terms.</w:t>
      </w:r>
    </w:p>
    <w:p>
      <w:pPr>
        <w:spacing w:after="80" w:before="240"/>
      </w:pPr>
      <w:r>
        <w:rPr>
          <w:rFonts w:ascii="Calibri" w:cs="Calibri" w:eastAsia="Calibri" w:hAnsi="Calibri"/>
          <w:b/>
          <w:bCs/>
          <w:color w:val="059669"/>
          <w:spacing w:val="40"/>
          <w:sz w:val="16"/>
          <w:szCs w:val="16"/>
        </w:rPr>
        <w:t xml:space="preserve">LEARNING OBJECTIVES</w:t>
      </w:r>
    </w:p>
    <w:p>
      <w:pPr>
        <w:pStyle w:val="ListParagraph"/>
        <w:numPr>
          <w:ilvl w:val="0"/>
          <w:numId w:val="1"/>
        </w:numPr>
        <w:spacing w:after="40"/>
      </w:pPr>
      <w:r>
        <w:rPr>
          <w:rFonts w:ascii="Calibri" w:cs="Calibri" w:eastAsia="Calibri" w:hAnsi="Calibri"/>
          <w:color w:val="374151"/>
          <w:sz w:val="22"/>
          <w:szCs w:val="22"/>
        </w:rPr>
        <w:t xml:space="preserve">Learners will be able to count forwards in 1s from any given number between 0 and 180.</w:t>
      </w:r>
    </w:p>
    <w:p>
      <w:pPr>
        <w:pStyle w:val="ListParagraph"/>
        <w:numPr>
          <w:ilvl w:val="0"/>
          <w:numId w:val="1"/>
        </w:numPr>
        <w:spacing w:after="40"/>
      </w:pPr>
      <w:r>
        <w:rPr>
          <w:rFonts w:ascii="Calibri" w:cs="Calibri" w:eastAsia="Calibri" w:hAnsi="Calibri"/>
          <w:color w:val="374151"/>
          <w:sz w:val="22"/>
          <w:szCs w:val="22"/>
        </w:rPr>
        <w:t xml:space="preserve">Learners will be able to count backwards in 1s from any given number between 0 and 180.</w:t>
      </w:r>
    </w:p>
    <w:p>
      <w:pPr>
        <w:pStyle w:val="ListParagraph"/>
        <w:numPr>
          <w:ilvl w:val="0"/>
          <w:numId w:val="1"/>
        </w:numPr>
        <w:spacing w:after="40"/>
      </w:pPr>
      <w:r>
        <w:rPr>
          <w:rFonts w:ascii="Calibri" w:cs="Calibri" w:eastAsia="Calibri" w:hAnsi="Calibri"/>
          <w:color w:val="374151"/>
          <w:sz w:val="22"/>
          <w:szCs w:val="22"/>
        </w:rPr>
        <w:t xml:space="preserve">Learners will be able to identify the number that comes before and after a given number.</w:t>
      </w:r>
    </w:p>
    <w:p>
      <w:pPr>
        <w:spacing w:after="80" w:before="240"/>
      </w:pPr>
      <w:r>
        <w:rPr>
          <w:rFonts w:ascii="Calibri" w:cs="Calibri" w:eastAsia="Calibri" w:hAnsi="Calibri"/>
          <w:b/>
          <w:bCs/>
          <w:color w:val="059669"/>
          <w:spacing w:val="40"/>
          <w:sz w:val="16"/>
          <w:szCs w:val="16"/>
        </w:rPr>
        <w:t xml:space="preserve">ACTIVITIES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none" w:color="ffffff" w:sz="0"/>
              <w:left w:val="single" w:color="059669" w:sz="4"/>
              <w:bottom w:val="none" w:color="ffffff" w:sz="0"/>
              <w:right w:val="none" w:color="ffffff" w:sz="0"/>
            </w:tcBorders>
            <w:shd w:fill="f9fafb" w:color="f9fafb" w:val="clear"/>
            <w:tcMar>
              <w:top w:type="dxa" w:w="100"/>
              <w:left w:type="dxa" w:w="180"/>
              <w:bottom w:type="dxa" w:w="100"/>
              <w:right w:type="dxa" w:w="140"/>
            </w:tcMar>
          </w:tcPr>
          <w:p>
            <w:pPr>
              <w:spacing w:after="60"/>
            </w:pPr>
            <w:r>
              <w:rPr>
                <w:rFonts w:ascii="Calibri" w:cs="Calibri" w:eastAsia="Calibri" w:hAnsi="Calibri"/>
                <w:b/>
                <w:bCs/>
                <w:color w:val="111827"/>
                <w:sz w:val="22"/>
                <w:szCs w:val="22"/>
              </w:rPr>
              <w:t xml:space="preserve">Beginning</w:t>
            </w:r>
            <w:r>
              <w:rPr>
                <w:rFonts w:ascii="Calibri" w:cs="Calibri" w:eastAsia="Calibri" w:hAnsi="Calibri"/>
                <w:b/>
                <w:bCs/>
                <w:color w:val="6b7280"/>
                <w:sz w:val="18"/>
                <w:szCs w:val="18"/>
              </w:rPr>
              <w:t xml:space="preserve">    8 minutes</w:t>
            </w:r>
          </w:p>
          <w:p>
            <w:pPr>
              <w:spacing w:after="40"/>
            </w:pPr>
            <w:r>
              <w:rPr>
                <w:rFonts w:ascii="Calibri" w:cs="Calibri" w:eastAsia="Calibri" w:hAnsi="Calibri"/>
                <w:color w:val="374151"/>
                <w:sz w:val="22"/>
                <w:szCs w:val="22"/>
              </w:rPr>
              <w:t xml:space="preserve">Whole class stands and does a counting rhyme/chant, counting forwards from 0 to 30 and back, clapping on each number. Teacher then calls out random start numbers (e.g. 'start at 48') and class counts forwards together.</w:t>
            </w:r>
          </w:p>
          <w:p>
            <w:r>
              <w:rPr>
                <w:rFonts w:ascii="Calibri" w:cs="Calibri" w:eastAsia="Calibri" w:hAnsi="Calibri"/>
                <w:i/>
                <w:iCs/>
                <w:color w:val="9ca3af"/>
                <w:sz w:val="18"/>
                <w:szCs w:val="18"/>
              </w:rPr>
              <w:t xml:space="preserve">Resources: chalkboard number line drawn 0-180</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none" w:color="ffffff" w:sz="0"/>
              <w:left w:val="single" w:color="059669" w:sz="4"/>
              <w:bottom w:val="none" w:color="ffffff" w:sz="0"/>
              <w:right w:val="none" w:color="ffffff" w:sz="0"/>
            </w:tcBorders>
            <w:shd w:fill="f9fafb" w:color="f9fafb" w:val="clear"/>
            <w:tcMar>
              <w:top w:type="dxa" w:w="100"/>
              <w:left w:type="dxa" w:w="180"/>
              <w:bottom w:type="dxa" w:w="100"/>
              <w:right w:type="dxa" w:w="140"/>
            </w:tcMar>
          </w:tcPr>
          <w:p>
            <w:pPr>
              <w:spacing w:after="60"/>
            </w:pPr>
            <w:r>
              <w:rPr>
                <w:rFonts w:ascii="Calibri" w:cs="Calibri" w:eastAsia="Calibri" w:hAnsi="Calibri"/>
                <w:b/>
                <w:bCs/>
                <w:color w:val="111827"/>
                <w:sz w:val="22"/>
                <w:szCs w:val="22"/>
              </w:rPr>
              <w:t xml:space="preserve">Middle</w:t>
            </w:r>
            <w:r>
              <w:rPr>
                <w:rFonts w:ascii="Calibri" w:cs="Calibri" w:eastAsia="Calibri" w:hAnsi="Calibri"/>
                <w:b/>
                <w:bCs/>
                <w:color w:val="6b7280"/>
                <w:sz w:val="18"/>
                <w:szCs w:val="18"/>
              </w:rPr>
              <w:t xml:space="preserve">    30 minutes</w:t>
            </w:r>
          </w:p>
          <w:p>
            <w:pPr>
              <w:spacing w:after="40"/>
            </w:pPr>
            <w:r>
              <w:rPr>
                <w:rFonts w:ascii="Calibri" w:cs="Calibri" w:eastAsia="Calibri" w:hAnsi="Calibri"/>
                <w:color w:val="374151"/>
                <w:sz w:val="22"/>
                <w:szCs w:val="22"/>
              </w:rPr>
              <w:t xml:space="preserve">Teacher points to numbers on a large chalkboard number line (0-180) and models counting forwards and backwards from different starting points, including crossing tens boundaries (e.g. 68, 69, 70, 71). Learners work in pairs using their own drawn number lines in exercise books, taking turns to point and count forwards/backwards from a number the partner chooses. Teacher circulates giving individual number-range challenges suited to ability (lower numbers for support, higher numbers up to 180 for extension). Learners then complete textbook exercise on counting forwards/backwards and filling in missing numbers before/after.</w:t>
            </w:r>
          </w:p>
          <w:p>
            <w:r>
              <w:rPr>
                <w:rFonts w:ascii="Calibri" w:cs="Calibri" w:eastAsia="Calibri" w:hAnsi="Calibri"/>
                <w:i/>
                <w:iCs/>
                <w:color w:val="9ca3af"/>
                <w:sz w:val="18"/>
                <w:szCs w:val="18"/>
              </w:rPr>
              <w:t xml:space="preserve">Resources: textbooks, exercise books, chalkboard number line</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none" w:color="ffffff" w:sz="0"/>
              <w:left w:val="single" w:color="059669" w:sz="4"/>
              <w:bottom w:val="none" w:color="ffffff" w:sz="0"/>
              <w:right w:val="none" w:color="ffffff" w:sz="0"/>
            </w:tcBorders>
            <w:shd w:fill="f9fafb" w:color="f9fafb" w:val="clear"/>
            <w:tcMar>
              <w:top w:type="dxa" w:w="100"/>
              <w:left w:type="dxa" w:w="180"/>
              <w:bottom w:type="dxa" w:w="100"/>
              <w:right w:type="dxa" w:w="140"/>
            </w:tcMar>
          </w:tcPr>
          <w:p>
            <w:pPr>
              <w:spacing w:after="60"/>
            </w:pPr>
            <w:r>
              <w:rPr>
                <w:rFonts w:ascii="Calibri" w:cs="Calibri" w:eastAsia="Calibri" w:hAnsi="Calibri"/>
                <w:b/>
                <w:bCs/>
                <w:color w:val="111827"/>
                <w:sz w:val="22"/>
                <w:szCs w:val="22"/>
              </w:rPr>
              <w:t xml:space="preserve">End</w:t>
            </w:r>
            <w:r>
              <w:rPr>
                <w:rFonts w:ascii="Calibri" w:cs="Calibri" w:eastAsia="Calibri" w:hAnsi="Calibri"/>
                <w:b/>
                <w:bCs/>
                <w:color w:val="6b7280"/>
                <w:sz w:val="18"/>
                <w:szCs w:val="18"/>
              </w:rPr>
              <w:t xml:space="preserve">    7 minutes</w:t>
            </w:r>
          </w:p>
          <w:p>
            <w:pPr>
              <w:spacing w:after="40"/>
            </w:pPr>
            <w:r>
              <w:rPr>
                <w:rFonts w:ascii="Calibri" w:cs="Calibri" w:eastAsia="Calibri" w:hAnsi="Calibri"/>
                <w:color w:val="374151"/>
                <w:sz w:val="22"/>
                <w:szCs w:val="22"/>
              </w:rPr>
              <w:t xml:space="preserve">Quick whole-class game: teacher says a number, learners must say the number that comes just before and just after it, using fingers to show thumbs up when ready.</w:t>
            </w:r>
          </w:p>
        </w:tc>
      </w:tr>
    </w:tbl>
    <w:p>
      <w:pPr>
        <w:spacing w:after="80" w:before="240"/>
      </w:pPr>
      <w:r>
        <w:rPr>
          <w:rFonts w:ascii="Calibri" w:cs="Calibri" w:eastAsia="Calibri" w:hAnsi="Calibri"/>
          <w:b/>
          <w:bCs/>
          <w:color w:val="059669"/>
          <w:spacing w:val="40"/>
          <w:sz w:val="16"/>
          <w:szCs w:val="16"/>
        </w:rPr>
        <w:t xml:space="preserve">DIFFERENTIATION</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4513"/>
        <w:gridCol w:w="4513"/>
      </w:tblGrid>
      <w:tr>
        <w:tc>
          <w:tcPr>
            <w:tcW w:type="dxa" w:w="4513"/>
            <w:tcBorders>
              <w:top w:val="single" w:color="e5e7eb" w:sz="1"/>
              <w:left w:val="single" w:color="e5e7eb" w:sz="1"/>
              <w:bottom w:val="single" w:color="e5e7eb" w:sz="1"/>
              <w:right w:val="single" w:color="e5e7eb" w:sz="1"/>
            </w:tcBorders>
            <w:shd w:fill="f0fdf4" w:color="f0fdf4" w:val="clear"/>
            <w:tcMar>
              <w:top w:type="dxa" w:w="100"/>
              <w:left w:type="dxa" w:w="140"/>
              <w:bottom w:type="dxa" w:w="100"/>
              <w:right w:type="dxa" w:w="140"/>
            </w:tcMar>
          </w:tcPr>
          <w:p>
            <w:pPr>
              <w:spacing w:after="80"/>
            </w:pPr>
            <w:r>
              <w:rPr>
                <w:rFonts w:ascii="Calibri" w:cs="Calibri" w:eastAsia="Calibri" w:hAnsi="Calibri"/>
                <w:b/>
                <w:bCs/>
                <w:color w:val="059669"/>
                <w:sz w:val="18"/>
                <w:szCs w:val="18"/>
              </w:rPr>
              <w:t xml:space="preserve">SUPPORT</w:t>
            </w:r>
          </w:p>
          <w:p>
            <w:r>
              <w:rPr>
                <w:rFonts w:ascii="Calibri" w:cs="Calibri" w:eastAsia="Calibri" w:hAnsi="Calibri"/>
                <w:color w:val="374151"/>
                <w:sz w:val="22"/>
                <w:szCs w:val="22"/>
              </w:rPr>
              <w:t xml:space="preserve">Give struggling learners a shorter number line (0-30) and start counting tasks from smaller, familiar numbers; pair them with a stronger peer for the partner activity.</w:t>
            </w:r>
          </w:p>
        </w:tc>
        <w:tc>
          <w:tcPr>
            <w:tcW w:type="dxa" w:w="4513"/>
            <w:tcBorders>
              <w:top w:val="single" w:color="e5e7eb" w:sz="1"/>
              <w:left w:val="single" w:color="e5e7eb" w:sz="1"/>
              <w:bottom w:val="single" w:color="e5e7eb" w:sz="1"/>
              <w:right w:val="single" w:color="e5e7eb" w:sz="1"/>
            </w:tcBorders>
            <w:shd w:fill="f0fdf4" w:color="f0fdf4" w:val="clear"/>
            <w:tcMar>
              <w:top w:type="dxa" w:w="100"/>
              <w:left w:type="dxa" w:w="140"/>
              <w:bottom w:type="dxa" w:w="100"/>
              <w:right w:type="dxa" w:w="140"/>
            </w:tcMar>
          </w:tcPr>
          <w:p>
            <w:pPr>
              <w:spacing w:after="80"/>
            </w:pPr>
            <w:r>
              <w:rPr>
                <w:rFonts w:ascii="Calibri" w:cs="Calibri" w:eastAsia="Calibri" w:hAnsi="Calibri"/>
                <w:b/>
                <w:bCs/>
                <w:color w:val="059669"/>
                <w:sz w:val="18"/>
                <w:szCs w:val="18"/>
              </w:rPr>
              <w:t xml:space="preserve">EXTENSION</w:t>
            </w:r>
          </w:p>
          <w:p>
            <w:r>
              <w:rPr>
                <w:rFonts w:ascii="Calibri" w:cs="Calibri" w:eastAsia="Calibri" w:hAnsi="Calibri"/>
                <w:color w:val="374151"/>
                <w:sz w:val="22"/>
                <w:szCs w:val="22"/>
              </w:rPr>
              <w:t xml:space="preserve">Challenge stronger learners to count forwards/backwards in 1s from numbers close to 180, and to count backwards through a hundred (e.g. from 102 to 95) without support.</w:t>
            </w:r>
          </w:p>
        </w:tc>
      </w:tr>
    </w:tbl>
    <w:p>
      <w:pPr>
        <w:spacing w:after="80" w:before="240"/>
      </w:pPr>
      <w:r>
        <w:rPr>
          <w:rFonts w:ascii="Calibri" w:cs="Calibri" w:eastAsia="Calibri" w:hAnsi="Calibri"/>
          <w:b/>
          <w:bCs/>
          <w:color w:val="059669"/>
          <w:spacing w:val="40"/>
          <w:sz w:val="16"/>
          <w:szCs w:val="16"/>
        </w:rPr>
        <w:t xml:space="preserve">INFORMAL ASSESSMENT</w:t>
      </w:r>
    </w:p>
    <w:p>
      <w:pPr>
        <w:spacing w:after="120" w:line="300"/>
      </w:pPr>
      <w:r>
        <w:rPr>
          <w:rFonts w:ascii="Calibri" w:cs="Calibri" w:eastAsia="Calibri" w:hAnsi="Calibri"/>
          <w:color w:val="374151"/>
          <w:sz w:val="22"/>
          <w:szCs w:val="22"/>
        </w:rPr>
        <w:t xml:space="preserve">Observe learner pairs during the number line activity and note (informally, no recording needed in detail) which learners can count forwards/backwards fluently and which struggle with crossing tens/hundreds boundaries.</w:t>
      </w:r>
    </w:p>
    <w:p>
      <w:r>
        <w:br w:type="pag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none" w:color="ffffff" w:sz="0"/>
              <w:left w:val="none" w:color="ffffff" w:sz="0"/>
              <w:bottom w:val="none" w:color="ffffff" w:sz="0"/>
              <w:right w:val="none" w:color="ffffff" w:sz="0"/>
            </w:tcBorders>
            <w:shd w:fill="059669" w:color="059669" w:val="clear"/>
            <w:tcMar>
              <w:top w:type="dxa" w:w="120"/>
              <w:left w:type="dxa" w:w="200"/>
              <w:bottom w:type="dxa" w:w="120"/>
              <w:right w:type="dxa" w:w="200"/>
            </w:tcMar>
          </w:tcPr>
          <w:p>
            <w:r>
              <w:rPr>
                <w:rFonts w:ascii="Calibri" w:cs="Calibri" w:eastAsia="Calibri" w:hAnsi="Calibri"/>
                <w:b/>
                <w:bCs/>
                <w:color w:val="ffffff"/>
                <w:sz w:val="26"/>
                <w:szCs w:val="26"/>
              </w:rPr>
              <w:t xml:space="preserve">Lesson 2</w:t>
            </w:r>
          </w:p>
        </w:tc>
      </w:tr>
    </w:tbl>
    <w:p>
      <w:pPr>
        <w:spacing w:after="80" w:before="240"/>
      </w:pPr>
      <w:r>
        <w:rPr>
          <w:rFonts w:ascii="Calibri" w:cs="Calibri" w:eastAsia="Calibri" w:hAnsi="Calibri"/>
          <w:b/>
          <w:bCs/>
          <w:color w:val="059669"/>
          <w:spacing w:val="40"/>
          <w:sz w:val="16"/>
          <w:szCs w:val="16"/>
        </w:rPr>
        <w:t xml:space="preserve">KEY VOCABULARY</w:t>
      </w:r>
    </w:p>
    <w:p>
      <w:pPr>
        <w:spacing w:after="120"/>
      </w:pPr>
      <w:r>
        <w:rPr>
          <w:rFonts w:ascii="Calibri" w:cs="Calibri" w:eastAsia="Calibri" w:hAnsi="Calibri"/>
          <w:b/>
          <w:bCs/>
          <w:color w:val="065f46"/>
          <w:sz w:val="20"/>
          <w:szCs w:val="20"/>
        </w:rPr>
        <w:t xml:space="preserve">smaller than  ·  </w:t>
      </w:r>
      <w:r>
        <w:rPr>
          <w:rFonts w:ascii="Calibri" w:cs="Calibri" w:eastAsia="Calibri" w:hAnsi="Calibri"/>
          <w:b/>
          <w:bCs/>
          <w:color w:val="065f46"/>
          <w:sz w:val="20"/>
          <w:szCs w:val="20"/>
        </w:rPr>
        <w:t xml:space="preserve">greater than  ·  </w:t>
      </w:r>
      <w:r>
        <w:rPr>
          <w:rFonts w:ascii="Calibri" w:cs="Calibri" w:eastAsia="Calibri" w:hAnsi="Calibri"/>
          <w:b/>
          <w:bCs/>
          <w:color w:val="065f46"/>
          <w:sz w:val="20"/>
          <w:szCs w:val="20"/>
        </w:rPr>
        <w:t xml:space="preserve">smallest  ·  </w:t>
      </w:r>
      <w:r>
        <w:rPr>
          <w:rFonts w:ascii="Calibri" w:cs="Calibri" w:eastAsia="Calibri" w:hAnsi="Calibri"/>
          <w:b/>
          <w:bCs/>
          <w:color w:val="065f46"/>
          <w:sz w:val="20"/>
          <w:szCs w:val="20"/>
        </w:rPr>
        <w:t xml:space="preserve">greatest  ·  </w:t>
      </w:r>
      <w:r>
        <w:rPr>
          <w:rFonts w:ascii="Calibri" w:cs="Calibri" w:eastAsia="Calibri" w:hAnsi="Calibri"/>
          <w:b/>
          <w:bCs/>
          <w:color w:val="065f46"/>
          <w:sz w:val="20"/>
          <w:szCs w:val="20"/>
        </w:rPr>
        <w:t xml:space="preserve">order</w:t>
      </w:r>
    </w:p>
    <w:p>
      <w:pPr>
        <w:spacing w:after="80" w:before="240"/>
      </w:pPr>
      <w:r>
        <w:rPr>
          <w:rFonts w:ascii="Calibri" w:cs="Calibri" w:eastAsia="Calibri" w:hAnsi="Calibri"/>
          <w:b/>
          <w:bCs/>
          <w:color w:val="059669"/>
          <w:spacing w:val="40"/>
          <w:sz w:val="16"/>
          <w:szCs w:val="16"/>
        </w:rPr>
        <w:t xml:space="preserve">PREVIOUS LEARNING</w:t>
      </w:r>
    </w:p>
    <w:p>
      <w:pPr>
        <w:spacing w:after="120" w:line="300"/>
      </w:pPr>
      <w:r>
        <w:rPr>
          <w:rFonts w:ascii="Calibri" w:cs="Calibri" w:eastAsia="Calibri" w:hAnsi="Calibri"/>
          <w:color w:val="374151"/>
          <w:sz w:val="22"/>
          <w:szCs w:val="22"/>
        </w:rPr>
        <w:t xml:space="preserve">Builds on Lesson 1's counting forwards and backwards, using number sequence knowledge to compare number sizes.</w:t>
      </w:r>
    </w:p>
    <w:p>
      <w:pPr>
        <w:spacing w:after="80" w:before="240"/>
      </w:pPr>
      <w:r>
        <w:rPr>
          <w:rFonts w:ascii="Calibri" w:cs="Calibri" w:eastAsia="Calibri" w:hAnsi="Calibri"/>
          <w:b/>
          <w:bCs/>
          <w:color w:val="059669"/>
          <w:spacing w:val="40"/>
          <w:sz w:val="16"/>
          <w:szCs w:val="16"/>
        </w:rPr>
        <w:t xml:space="preserve">LEARNING OBJECTIVES</w:t>
      </w:r>
    </w:p>
    <w:p>
      <w:pPr>
        <w:pStyle w:val="ListParagraph"/>
        <w:numPr>
          <w:ilvl w:val="0"/>
          <w:numId w:val="1"/>
        </w:numPr>
        <w:spacing w:after="40"/>
      </w:pPr>
      <w:r>
        <w:rPr>
          <w:rFonts w:ascii="Calibri" w:cs="Calibri" w:eastAsia="Calibri" w:hAnsi="Calibri"/>
          <w:color w:val="374151"/>
          <w:sz w:val="22"/>
          <w:szCs w:val="22"/>
        </w:rPr>
        <w:t xml:space="preserve">Learners will be able to compare two numbers to 75 and say which is smaller/greater.</w:t>
      </w:r>
    </w:p>
    <w:p>
      <w:pPr>
        <w:pStyle w:val="ListParagraph"/>
        <w:numPr>
          <w:ilvl w:val="0"/>
          <w:numId w:val="1"/>
        </w:numPr>
        <w:spacing w:after="40"/>
      </w:pPr>
      <w:r>
        <w:rPr>
          <w:rFonts w:ascii="Calibri" w:cs="Calibri" w:eastAsia="Calibri" w:hAnsi="Calibri"/>
          <w:color w:val="374151"/>
          <w:sz w:val="22"/>
          <w:szCs w:val="22"/>
        </w:rPr>
        <w:t xml:space="preserve">Learners will be able to order a set of numbers to 75 from smallest to greatest.</w:t>
      </w:r>
    </w:p>
    <w:p>
      <w:pPr>
        <w:spacing w:after="80" w:before="240"/>
      </w:pPr>
      <w:r>
        <w:rPr>
          <w:rFonts w:ascii="Calibri" w:cs="Calibri" w:eastAsia="Calibri" w:hAnsi="Calibri"/>
          <w:b/>
          <w:bCs/>
          <w:color w:val="059669"/>
          <w:spacing w:val="40"/>
          <w:sz w:val="16"/>
          <w:szCs w:val="16"/>
        </w:rPr>
        <w:t xml:space="preserve">ACTIVITIES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none" w:color="ffffff" w:sz="0"/>
              <w:left w:val="single" w:color="059669" w:sz="4"/>
              <w:bottom w:val="none" w:color="ffffff" w:sz="0"/>
              <w:right w:val="none" w:color="ffffff" w:sz="0"/>
            </w:tcBorders>
            <w:shd w:fill="f9fafb" w:color="f9fafb" w:val="clear"/>
            <w:tcMar>
              <w:top w:type="dxa" w:w="100"/>
              <w:left w:type="dxa" w:w="180"/>
              <w:bottom w:type="dxa" w:w="100"/>
              <w:right w:type="dxa" w:w="140"/>
            </w:tcMar>
          </w:tcPr>
          <w:p>
            <w:pPr>
              <w:spacing w:after="60"/>
            </w:pPr>
            <w:r>
              <w:rPr>
                <w:rFonts w:ascii="Calibri" w:cs="Calibri" w:eastAsia="Calibri" w:hAnsi="Calibri"/>
                <w:b/>
                <w:bCs/>
                <w:color w:val="111827"/>
                <w:sz w:val="22"/>
                <w:szCs w:val="22"/>
              </w:rPr>
              <w:t xml:space="preserve">Beginning</w:t>
            </w:r>
            <w:r>
              <w:rPr>
                <w:rFonts w:ascii="Calibri" w:cs="Calibri" w:eastAsia="Calibri" w:hAnsi="Calibri"/>
                <w:b/>
                <w:bCs/>
                <w:color w:val="6b7280"/>
                <w:sz w:val="18"/>
                <w:szCs w:val="18"/>
              </w:rPr>
              <w:t xml:space="preserve">    8 minutes</w:t>
            </w:r>
          </w:p>
          <w:p>
            <w:pPr>
              <w:spacing w:after="40"/>
            </w:pPr>
            <w:r>
              <w:rPr>
                <w:rFonts w:ascii="Calibri" w:cs="Calibri" w:eastAsia="Calibri" w:hAnsi="Calibri"/>
                <w:color w:val="374151"/>
                <w:sz w:val="22"/>
                <w:szCs w:val="22"/>
              </w:rPr>
              <w:t xml:space="preserve">Mental maths: teacher shows two number cards (e.g. 34 and 52) and learners must quickly show thumbs up if the first is smaller, thumbs down if greater. Repeat with 6-8 pairs of numbers to 75.</w:t>
            </w:r>
          </w:p>
          <w:p>
            <w:r>
              <w:rPr>
                <w:rFonts w:ascii="Calibri" w:cs="Calibri" w:eastAsia="Calibri" w:hAnsi="Calibri"/>
                <w:i/>
                <w:iCs/>
                <w:color w:val="9ca3af"/>
                <w:sz w:val="18"/>
                <w:szCs w:val="18"/>
              </w:rPr>
              <w:t xml:space="preserve">Resources: number cards</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none" w:color="ffffff" w:sz="0"/>
              <w:left w:val="single" w:color="059669" w:sz="4"/>
              <w:bottom w:val="none" w:color="ffffff" w:sz="0"/>
              <w:right w:val="none" w:color="ffffff" w:sz="0"/>
            </w:tcBorders>
            <w:shd w:fill="f9fafb" w:color="f9fafb" w:val="clear"/>
            <w:tcMar>
              <w:top w:type="dxa" w:w="100"/>
              <w:left w:type="dxa" w:w="180"/>
              <w:bottom w:type="dxa" w:w="100"/>
              <w:right w:type="dxa" w:w="140"/>
            </w:tcMar>
          </w:tcPr>
          <w:p>
            <w:pPr>
              <w:spacing w:after="60"/>
            </w:pPr>
            <w:r>
              <w:rPr>
                <w:rFonts w:ascii="Calibri" w:cs="Calibri" w:eastAsia="Calibri" w:hAnsi="Calibri"/>
                <w:b/>
                <w:bCs/>
                <w:color w:val="111827"/>
                <w:sz w:val="22"/>
                <w:szCs w:val="22"/>
              </w:rPr>
              <w:t xml:space="preserve">Middle</w:t>
            </w:r>
            <w:r>
              <w:rPr>
                <w:rFonts w:ascii="Calibri" w:cs="Calibri" w:eastAsia="Calibri" w:hAnsi="Calibri"/>
                <w:b/>
                <w:bCs/>
                <w:color w:val="6b7280"/>
                <w:sz w:val="18"/>
                <w:szCs w:val="18"/>
              </w:rPr>
              <w:t xml:space="preserve">    30 minutes</w:t>
            </w:r>
          </w:p>
          <w:p>
            <w:pPr>
              <w:spacing w:after="40"/>
            </w:pPr>
            <w:r>
              <w:rPr>
                <w:rFonts w:ascii="Calibri" w:cs="Calibri" w:eastAsia="Calibri" w:hAnsi="Calibri"/>
                <w:color w:val="374151"/>
                <w:sz w:val="22"/>
                <w:szCs w:val="22"/>
              </w:rPr>
              <w:t xml:space="preserve">Teacher models comparing numbers using bundled counters (e.g. bottle tops grouped in tens and ones) to physically show which group has more/less, introducing vocabulary 'smaller than' and 'greater than'. Learners work in small groups of 4-5 with sets of number cards (0-75); each group must arrange their cards in order from smallest to greatest on their desks. Teacher moves between groups asking learners to explain their ordering choices. Learners then complete a textbook activity comparing pairs of numbers and ordering given sets of numbers.</w:t>
            </w:r>
          </w:p>
          <w:p>
            <w:r>
              <w:rPr>
                <w:rFonts w:ascii="Calibri" w:cs="Calibri" w:eastAsia="Calibri" w:hAnsi="Calibri"/>
                <w:i/>
                <w:iCs/>
                <w:color w:val="9ca3af"/>
                <w:sz w:val="18"/>
                <w:szCs w:val="18"/>
              </w:rPr>
              <w:t xml:space="preserve">Resources: textbooks, number cards, counters/bottle tops</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none" w:color="ffffff" w:sz="0"/>
              <w:left w:val="single" w:color="059669" w:sz="4"/>
              <w:bottom w:val="none" w:color="ffffff" w:sz="0"/>
              <w:right w:val="none" w:color="ffffff" w:sz="0"/>
            </w:tcBorders>
            <w:shd w:fill="f9fafb" w:color="f9fafb" w:val="clear"/>
            <w:tcMar>
              <w:top w:type="dxa" w:w="100"/>
              <w:left w:type="dxa" w:w="180"/>
              <w:bottom w:type="dxa" w:w="100"/>
              <w:right w:type="dxa" w:w="140"/>
            </w:tcMar>
          </w:tcPr>
          <w:p>
            <w:pPr>
              <w:spacing w:after="60"/>
            </w:pPr>
            <w:r>
              <w:rPr>
                <w:rFonts w:ascii="Calibri" w:cs="Calibri" w:eastAsia="Calibri" w:hAnsi="Calibri"/>
                <w:b/>
                <w:bCs/>
                <w:color w:val="111827"/>
                <w:sz w:val="22"/>
                <w:szCs w:val="22"/>
              </w:rPr>
              <w:t xml:space="preserve">End</w:t>
            </w:r>
            <w:r>
              <w:rPr>
                <w:rFonts w:ascii="Calibri" w:cs="Calibri" w:eastAsia="Calibri" w:hAnsi="Calibri"/>
                <w:b/>
                <w:bCs/>
                <w:color w:val="6b7280"/>
                <w:sz w:val="18"/>
                <w:szCs w:val="18"/>
              </w:rPr>
              <w:t xml:space="preserve">    7 minutes</w:t>
            </w:r>
          </w:p>
          <w:p>
            <w:pPr>
              <w:spacing w:after="40"/>
            </w:pPr>
            <w:r>
              <w:rPr>
                <w:rFonts w:ascii="Calibri" w:cs="Calibri" w:eastAsia="Calibri" w:hAnsi="Calibri"/>
                <w:color w:val="374151"/>
                <w:sz w:val="22"/>
                <w:szCs w:val="22"/>
              </w:rPr>
              <w:t xml:space="preserve">Teacher calls out three numbers; selected learners come to the front and physically stand in order from smallest to greatest while class checks.</w:t>
            </w:r>
          </w:p>
          <w:p>
            <w:r>
              <w:rPr>
                <w:rFonts w:ascii="Calibri" w:cs="Calibri" w:eastAsia="Calibri" w:hAnsi="Calibri"/>
                <w:i/>
                <w:iCs/>
                <w:color w:val="9ca3af"/>
                <w:sz w:val="18"/>
                <w:szCs w:val="18"/>
              </w:rPr>
              <w:t xml:space="preserve">Resources: number cards</w:t>
            </w:r>
          </w:p>
        </w:tc>
      </w:tr>
    </w:tbl>
    <w:p>
      <w:pPr>
        <w:spacing w:after="80" w:before="240"/>
      </w:pPr>
      <w:r>
        <w:rPr>
          <w:rFonts w:ascii="Calibri" w:cs="Calibri" w:eastAsia="Calibri" w:hAnsi="Calibri"/>
          <w:b/>
          <w:bCs/>
          <w:color w:val="059669"/>
          <w:spacing w:val="40"/>
          <w:sz w:val="16"/>
          <w:szCs w:val="16"/>
        </w:rPr>
        <w:t xml:space="preserve">DIFFERENTIATION</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4513"/>
        <w:gridCol w:w="4513"/>
      </w:tblGrid>
      <w:tr>
        <w:tc>
          <w:tcPr>
            <w:tcW w:type="dxa" w:w="4513"/>
            <w:tcBorders>
              <w:top w:val="single" w:color="e5e7eb" w:sz="1"/>
              <w:left w:val="single" w:color="e5e7eb" w:sz="1"/>
              <w:bottom w:val="single" w:color="e5e7eb" w:sz="1"/>
              <w:right w:val="single" w:color="e5e7eb" w:sz="1"/>
            </w:tcBorders>
            <w:shd w:fill="f0fdf4" w:color="f0fdf4" w:val="clear"/>
            <w:tcMar>
              <w:top w:type="dxa" w:w="100"/>
              <w:left w:type="dxa" w:w="140"/>
              <w:bottom w:type="dxa" w:w="100"/>
              <w:right w:type="dxa" w:w="140"/>
            </w:tcMar>
          </w:tcPr>
          <w:p>
            <w:pPr>
              <w:spacing w:after="80"/>
            </w:pPr>
            <w:r>
              <w:rPr>
                <w:rFonts w:ascii="Calibri" w:cs="Calibri" w:eastAsia="Calibri" w:hAnsi="Calibri"/>
                <w:b/>
                <w:bCs/>
                <w:color w:val="059669"/>
                <w:sz w:val="18"/>
                <w:szCs w:val="18"/>
              </w:rPr>
              <w:t xml:space="preserve">SUPPORT</w:t>
            </w:r>
          </w:p>
          <w:p>
            <w:r>
              <w:rPr>
                <w:rFonts w:ascii="Calibri" w:cs="Calibri" w:eastAsia="Calibri" w:hAnsi="Calibri"/>
                <w:color w:val="374151"/>
                <w:sz w:val="22"/>
                <w:szCs w:val="22"/>
              </w:rPr>
              <w:t xml:space="preserve">Use smaller number ranges (0-20) and concrete counters for comparison; allow use of a number line to check order.</w:t>
            </w:r>
          </w:p>
        </w:tc>
        <w:tc>
          <w:tcPr>
            <w:tcW w:type="dxa" w:w="4513"/>
            <w:tcBorders>
              <w:top w:val="single" w:color="e5e7eb" w:sz="1"/>
              <w:left w:val="single" w:color="e5e7eb" w:sz="1"/>
              <w:bottom w:val="single" w:color="e5e7eb" w:sz="1"/>
              <w:right w:val="single" w:color="e5e7eb" w:sz="1"/>
            </w:tcBorders>
            <w:shd w:fill="f0fdf4" w:color="f0fdf4" w:val="clear"/>
            <w:tcMar>
              <w:top w:type="dxa" w:w="100"/>
              <w:left w:type="dxa" w:w="140"/>
              <w:bottom w:type="dxa" w:w="100"/>
              <w:right w:type="dxa" w:w="140"/>
            </w:tcMar>
          </w:tcPr>
          <w:p>
            <w:pPr>
              <w:spacing w:after="80"/>
            </w:pPr>
            <w:r>
              <w:rPr>
                <w:rFonts w:ascii="Calibri" w:cs="Calibri" w:eastAsia="Calibri" w:hAnsi="Calibri"/>
                <w:b/>
                <w:bCs/>
                <w:color w:val="059669"/>
                <w:sz w:val="18"/>
                <w:szCs w:val="18"/>
              </w:rPr>
              <w:t xml:space="preserve">EXTENSION</w:t>
            </w:r>
          </w:p>
          <w:p>
            <w:r>
              <w:rPr>
                <w:rFonts w:ascii="Calibri" w:cs="Calibri" w:eastAsia="Calibri" w:hAnsi="Calibri"/>
                <w:color w:val="374151"/>
                <w:sz w:val="22"/>
                <w:szCs w:val="22"/>
              </w:rPr>
              <w:t xml:space="preserve">Give stronger learners sets of 5-6 numbers closer together (e.g. 61, 63, 60, 65, 62) to order, and ask them to write their own comparison statements using symbols where introduced verbally.</w:t>
            </w:r>
          </w:p>
        </w:tc>
      </w:tr>
    </w:tbl>
    <w:p>
      <w:pPr>
        <w:spacing w:after="80" w:before="240"/>
      </w:pPr>
      <w:r>
        <w:rPr>
          <w:rFonts w:ascii="Calibri" w:cs="Calibri" w:eastAsia="Calibri" w:hAnsi="Calibri"/>
          <w:b/>
          <w:bCs/>
          <w:color w:val="059669"/>
          <w:spacing w:val="40"/>
          <w:sz w:val="16"/>
          <w:szCs w:val="16"/>
        </w:rPr>
        <w:t xml:space="preserve">INFORMAL ASSESSMENT</w:t>
      </w:r>
    </w:p>
    <w:p>
      <w:pPr>
        <w:spacing w:after="120" w:line="300"/>
      </w:pPr>
      <w:r>
        <w:rPr>
          <w:rFonts w:ascii="Calibri" w:cs="Calibri" w:eastAsia="Calibri" w:hAnsi="Calibri"/>
          <w:color w:val="374151"/>
          <w:sz w:val="22"/>
          <w:szCs w:val="22"/>
        </w:rPr>
        <w:t xml:space="preserve">Listen to group discussions and ask individual learners to justify why one number is greater/smaller than another; note learners who cannot yet compare confidently.</w:t>
      </w:r>
    </w:p>
    <w:p>
      <w:r>
        <w:br w:type="pag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none" w:color="ffffff" w:sz="0"/>
              <w:left w:val="none" w:color="ffffff" w:sz="0"/>
              <w:bottom w:val="none" w:color="ffffff" w:sz="0"/>
              <w:right w:val="none" w:color="ffffff" w:sz="0"/>
            </w:tcBorders>
            <w:shd w:fill="059669" w:color="059669" w:val="clear"/>
            <w:tcMar>
              <w:top w:type="dxa" w:w="120"/>
              <w:left w:type="dxa" w:w="200"/>
              <w:bottom w:type="dxa" w:w="120"/>
              <w:right w:type="dxa" w:w="200"/>
            </w:tcMar>
          </w:tcPr>
          <w:p>
            <w:r>
              <w:rPr>
                <w:rFonts w:ascii="Calibri" w:cs="Calibri" w:eastAsia="Calibri" w:hAnsi="Calibri"/>
                <w:b/>
                <w:bCs/>
                <w:color w:val="ffffff"/>
                <w:sz w:val="26"/>
                <w:szCs w:val="26"/>
              </w:rPr>
              <w:t xml:space="preserve">Lesson 3</w:t>
            </w:r>
          </w:p>
        </w:tc>
      </w:tr>
    </w:tbl>
    <w:p>
      <w:pPr>
        <w:spacing w:after="80" w:before="240"/>
      </w:pPr>
      <w:r>
        <w:rPr>
          <w:rFonts w:ascii="Calibri" w:cs="Calibri" w:eastAsia="Calibri" w:hAnsi="Calibri"/>
          <w:b/>
          <w:bCs/>
          <w:color w:val="059669"/>
          <w:spacing w:val="40"/>
          <w:sz w:val="16"/>
          <w:szCs w:val="16"/>
        </w:rPr>
        <w:t xml:space="preserve">KEY VOCABULARY</w:t>
      </w:r>
    </w:p>
    <w:p>
      <w:pPr>
        <w:spacing w:after="120"/>
      </w:pPr>
      <w:r>
        <w:rPr>
          <w:rFonts w:ascii="Calibri" w:cs="Calibri" w:eastAsia="Calibri" w:hAnsi="Calibri"/>
          <w:b/>
          <w:bCs/>
          <w:color w:val="065f46"/>
          <w:sz w:val="20"/>
          <w:szCs w:val="20"/>
        </w:rPr>
        <w:t xml:space="preserve">number bonds  ·  </w:t>
      </w:r>
      <w:r>
        <w:rPr>
          <w:rFonts w:ascii="Calibri" w:cs="Calibri" w:eastAsia="Calibri" w:hAnsi="Calibri"/>
          <w:b/>
          <w:bCs/>
          <w:color w:val="065f46"/>
          <w:sz w:val="20"/>
          <w:szCs w:val="20"/>
        </w:rPr>
        <w:t xml:space="preserve">add  ·  </w:t>
      </w:r>
      <w:r>
        <w:rPr>
          <w:rFonts w:ascii="Calibri" w:cs="Calibri" w:eastAsia="Calibri" w:hAnsi="Calibri"/>
          <w:b/>
          <w:bCs/>
          <w:color w:val="065f46"/>
          <w:sz w:val="20"/>
          <w:szCs w:val="20"/>
        </w:rPr>
        <w:t xml:space="preserve">sum  ·  </w:t>
      </w:r>
      <w:r>
        <w:rPr>
          <w:rFonts w:ascii="Calibri" w:cs="Calibri" w:eastAsia="Calibri" w:hAnsi="Calibri"/>
          <w:b/>
          <w:bCs/>
          <w:color w:val="065f46"/>
          <w:sz w:val="20"/>
          <w:szCs w:val="20"/>
        </w:rPr>
        <w:t xml:space="preserve">altogether  ·  </w:t>
      </w:r>
      <w:r>
        <w:rPr>
          <w:rFonts w:ascii="Calibri" w:cs="Calibri" w:eastAsia="Calibri" w:hAnsi="Calibri"/>
          <w:b/>
          <w:bCs/>
          <w:color w:val="065f46"/>
          <w:sz w:val="20"/>
          <w:szCs w:val="20"/>
        </w:rPr>
        <w:t xml:space="preserve">difference</w:t>
      </w:r>
    </w:p>
    <w:p>
      <w:pPr>
        <w:spacing w:after="80" w:before="240"/>
      </w:pPr>
      <w:r>
        <w:rPr>
          <w:rFonts w:ascii="Calibri" w:cs="Calibri" w:eastAsia="Calibri" w:hAnsi="Calibri"/>
          <w:b/>
          <w:bCs/>
          <w:color w:val="059669"/>
          <w:spacing w:val="40"/>
          <w:sz w:val="16"/>
          <w:szCs w:val="16"/>
        </w:rPr>
        <w:t xml:space="preserve">PREVIOUS LEARNING</w:t>
      </w:r>
    </w:p>
    <w:p>
      <w:pPr>
        <w:spacing w:after="120" w:line="300"/>
      </w:pPr>
      <w:r>
        <w:rPr>
          <w:rFonts w:ascii="Calibri" w:cs="Calibri" w:eastAsia="Calibri" w:hAnsi="Calibri"/>
          <w:color w:val="374151"/>
          <w:sz w:val="22"/>
          <w:szCs w:val="22"/>
        </w:rPr>
        <w:t xml:space="preserve">Builds on learners' knowledge of ordering and comparing numbers, applying it to addition problems within a known number range.</w:t>
      </w:r>
    </w:p>
    <w:p>
      <w:pPr>
        <w:spacing w:after="80" w:before="240"/>
      </w:pPr>
      <w:r>
        <w:rPr>
          <w:rFonts w:ascii="Calibri" w:cs="Calibri" w:eastAsia="Calibri" w:hAnsi="Calibri"/>
          <w:b/>
          <w:bCs/>
          <w:color w:val="059669"/>
          <w:spacing w:val="40"/>
          <w:sz w:val="16"/>
          <w:szCs w:val="16"/>
        </w:rPr>
        <w:t xml:space="preserve">LEARNING OBJECTIVES</w:t>
      </w:r>
    </w:p>
    <w:p>
      <w:pPr>
        <w:pStyle w:val="ListParagraph"/>
        <w:numPr>
          <w:ilvl w:val="0"/>
          <w:numId w:val="1"/>
        </w:numPr>
        <w:spacing w:after="40"/>
      </w:pPr>
      <w:r>
        <w:rPr>
          <w:rFonts w:ascii="Calibri" w:cs="Calibri" w:eastAsia="Calibri" w:hAnsi="Calibri"/>
          <w:color w:val="374151"/>
          <w:sz w:val="22"/>
          <w:szCs w:val="22"/>
        </w:rPr>
        <w:t xml:space="preserve">Learners will be able to recall number bonds to 20 with increasing fluency.</w:t>
      </w:r>
    </w:p>
    <w:p>
      <w:pPr>
        <w:pStyle w:val="ListParagraph"/>
        <w:numPr>
          <w:ilvl w:val="0"/>
          <w:numId w:val="1"/>
        </w:numPr>
        <w:spacing w:after="40"/>
      </w:pPr>
      <w:r>
        <w:rPr>
          <w:rFonts w:ascii="Calibri" w:cs="Calibri" w:eastAsia="Calibri" w:hAnsi="Calibri"/>
          <w:color w:val="374151"/>
          <w:sz w:val="22"/>
          <w:szCs w:val="22"/>
        </w:rPr>
        <w:t xml:space="preserve">Learners will be able to solve addition problems to 75 using concrete apparatus and simple context problems.</w:t>
      </w:r>
    </w:p>
    <w:p>
      <w:pPr>
        <w:spacing w:after="80" w:before="240"/>
      </w:pPr>
      <w:r>
        <w:rPr>
          <w:rFonts w:ascii="Calibri" w:cs="Calibri" w:eastAsia="Calibri" w:hAnsi="Calibri"/>
          <w:b/>
          <w:bCs/>
          <w:color w:val="059669"/>
          <w:spacing w:val="40"/>
          <w:sz w:val="16"/>
          <w:szCs w:val="16"/>
        </w:rPr>
        <w:t xml:space="preserve">ACTIVITIES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none" w:color="ffffff" w:sz="0"/>
              <w:left w:val="single" w:color="059669" w:sz="4"/>
              <w:bottom w:val="none" w:color="ffffff" w:sz="0"/>
              <w:right w:val="none" w:color="ffffff" w:sz="0"/>
            </w:tcBorders>
            <w:shd w:fill="f9fafb" w:color="f9fafb" w:val="clear"/>
            <w:tcMar>
              <w:top w:type="dxa" w:w="100"/>
              <w:left w:type="dxa" w:w="180"/>
              <w:bottom w:type="dxa" w:w="100"/>
              <w:right w:type="dxa" w:w="140"/>
            </w:tcMar>
          </w:tcPr>
          <w:p>
            <w:pPr>
              <w:spacing w:after="60"/>
            </w:pPr>
            <w:r>
              <w:rPr>
                <w:rFonts w:ascii="Calibri" w:cs="Calibri" w:eastAsia="Calibri" w:hAnsi="Calibri"/>
                <w:b/>
                <w:bCs/>
                <w:color w:val="111827"/>
                <w:sz w:val="22"/>
                <w:szCs w:val="22"/>
              </w:rPr>
              <w:t xml:space="preserve">Beginning</w:t>
            </w:r>
            <w:r>
              <w:rPr>
                <w:rFonts w:ascii="Calibri" w:cs="Calibri" w:eastAsia="Calibri" w:hAnsi="Calibri"/>
                <w:b/>
                <w:bCs/>
                <w:color w:val="6b7280"/>
                <w:sz w:val="18"/>
                <w:szCs w:val="18"/>
              </w:rPr>
              <w:t xml:space="preserve">    8 minutes</w:t>
            </w:r>
          </w:p>
          <w:p>
            <w:pPr>
              <w:spacing w:after="40"/>
            </w:pPr>
            <w:r>
              <w:rPr>
                <w:rFonts w:ascii="Calibri" w:cs="Calibri" w:eastAsia="Calibri" w:hAnsi="Calibri"/>
                <w:color w:val="374151"/>
                <w:sz w:val="22"/>
                <w:szCs w:val="22"/>
              </w:rPr>
              <w:t xml:space="preserve">Rapid mental maths: teacher calls out one part of a number bond to 20 (e.g. '12 and...?') and learners respond chorally and individually with the missing part.</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none" w:color="ffffff" w:sz="0"/>
              <w:left w:val="single" w:color="059669" w:sz="4"/>
              <w:bottom w:val="none" w:color="ffffff" w:sz="0"/>
              <w:right w:val="none" w:color="ffffff" w:sz="0"/>
            </w:tcBorders>
            <w:shd w:fill="f9fafb" w:color="f9fafb" w:val="clear"/>
            <w:tcMar>
              <w:top w:type="dxa" w:w="100"/>
              <w:left w:type="dxa" w:w="180"/>
              <w:bottom w:type="dxa" w:w="100"/>
              <w:right w:type="dxa" w:w="140"/>
            </w:tcMar>
          </w:tcPr>
          <w:p>
            <w:pPr>
              <w:spacing w:after="60"/>
            </w:pPr>
            <w:r>
              <w:rPr>
                <w:rFonts w:ascii="Calibri" w:cs="Calibri" w:eastAsia="Calibri" w:hAnsi="Calibri"/>
                <w:b/>
                <w:bCs/>
                <w:color w:val="111827"/>
                <w:sz w:val="22"/>
                <w:szCs w:val="22"/>
              </w:rPr>
              <w:t xml:space="preserve">Middle</w:t>
            </w:r>
            <w:r>
              <w:rPr>
                <w:rFonts w:ascii="Calibri" w:cs="Calibri" w:eastAsia="Calibri" w:hAnsi="Calibri"/>
                <w:b/>
                <w:bCs/>
                <w:color w:val="6b7280"/>
                <w:sz w:val="18"/>
                <w:szCs w:val="18"/>
              </w:rPr>
              <w:t xml:space="preserve">    30 minutes</w:t>
            </w:r>
          </w:p>
          <w:p>
            <w:pPr>
              <w:spacing w:after="40"/>
            </w:pPr>
            <w:r>
              <w:rPr>
                <w:rFonts w:ascii="Calibri" w:cs="Calibri" w:eastAsia="Calibri" w:hAnsi="Calibri"/>
                <w:color w:val="374151"/>
                <w:sz w:val="22"/>
                <w:szCs w:val="22"/>
              </w:rPr>
              <w:t xml:space="preserve">Teacher models solving an addition word problem in context (e.g. 'There are 34 learners in the hall and 21 more join them, how many altogether?') using bundled counters/bottle tops to demonstrate grouping tens and ones. Learners work individually/in pairs with counters to solve similar context problems, recording their answers in exercise books using number sentences. Teacher gives differentiated problem cards with easier or harder number ranges. Learners then practise number bonds to 20 using bond flashcards/pairs work.</w:t>
            </w:r>
          </w:p>
          <w:p>
            <w:r>
              <w:rPr>
                <w:rFonts w:ascii="Calibri" w:cs="Calibri" w:eastAsia="Calibri" w:hAnsi="Calibri"/>
                <w:i/>
                <w:iCs/>
                <w:color w:val="9ca3af"/>
                <w:sz w:val="18"/>
                <w:szCs w:val="18"/>
              </w:rPr>
              <w:t xml:space="preserve">Resources: textbooks, exercise books, counters/bottle tops, number bond cards</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none" w:color="ffffff" w:sz="0"/>
              <w:left w:val="single" w:color="059669" w:sz="4"/>
              <w:bottom w:val="none" w:color="ffffff" w:sz="0"/>
              <w:right w:val="none" w:color="ffffff" w:sz="0"/>
            </w:tcBorders>
            <w:shd w:fill="f9fafb" w:color="f9fafb" w:val="clear"/>
            <w:tcMar>
              <w:top w:type="dxa" w:w="100"/>
              <w:left w:type="dxa" w:w="180"/>
              <w:bottom w:type="dxa" w:w="100"/>
              <w:right w:type="dxa" w:w="140"/>
            </w:tcMar>
          </w:tcPr>
          <w:p>
            <w:pPr>
              <w:spacing w:after="60"/>
            </w:pPr>
            <w:r>
              <w:rPr>
                <w:rFonts w:ascii="Calibri" w:cs="Calibri" w:eastAsia="Calibri" w:hAnsi="Calibri"/>
                <w:b/>
                <w:bCs/>
                <w:color w:val="111827"/>
                <w:sz w:val="22"/>
                <w:szCs w:val="22"/>
              </w:rPr>
              <w:t xml:space="preserve">End</w:t>
            </w:r>
            <w:r>
              <w:rPr>
                <w:rFonts w:ascii="Calibri" w:cs="Calibri" w:eastAsia="Calibri" w:hAnsi="Calibri"/>
                <w:b/>
                <w:bCs/>
                <w:color w:val="6b7280"/>
                <w:sz w:val="18"/>
                <w:szCs w:val="18"/>
              </w:rPr>
              <w:t xml:space="preserve">    7 minutes</w:t>
            </w:r>
          </w:p>
          <w:p>
            <w:pPr>
              <w:spacing w:after="40"/>
            </w:pPr>
            <w:r>
              <w:rPr>
                <w:rFonts w:ascii="Calibri" w:cs="Calibri" w:eastAsia="Calibri" w:hAnsi="Calibri"/>
                <w:color w:val="374151"/>
                <w:sz w:val="22"/>
                <w:szCs w:val="22"/>
              </w:rPr>
              <w:t xml:space="preserve">Quick fire number bond quiz: teacher gives a number to 20, learners write two numbers that add to it in exercise books, teacher checks a sample of answers.</w:t>
            </w:r>
          </w:p>
          <w:p>
            <w:r>
              <w:rPr>
                <w:rFonts w:ascii="Calibri" w:cs="Calibri" w:eastAsia="Calibri" w:hAnsi="Calibri"/>
                <w:i/>
                <w:iCs/>
                <w:color w:val="9ca3af"/>
                <w:sz w:val="18"/>
                <w:szCs w:val="18"/>
              </w:rPr>
              <w:t xml:space="preserve">Resources: exercise books</w:t>
            </w:r>
          </w:p>
        </w:tc>
      </w:tr>
    </w:tbl>
    <w:p>
      <w:pPr>
        <w:spacing w:after="80" w:before="240"/>
      </w:pPr>
      <w:r>
        <w:rPr>
          <w:rFonts w:ascii="Calibri" w:cs="Calibri" w:eastAsia="Calibri" w:hAnsi="Calibri"/>
          <w:b/>
          <w:bCs/>
          <w:color w:val="059669"/>
          <w:spacing w:val="40"/>
          <w:sz w:val="16"/>
          <w:szCs w:val="16"/>
        </w:rPr>
        <w:t xml:space="preserve">DIFFERENTIATION</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4513"/>
        <w:gridCol w:w="4513"/>
      </w:tblGrid>
      <w:tr>
        <w:tc>
          <w:tcPr>
            <w:tcW w:type="dxa" w:w="4513"/>
            <w:tcBorders>
              <w:top w:val="single" w:color="e5e7eb" w:sz="1"/>
              <w:left w:val="single" w:color="e5e7eb" w:sz="1"/>
              <w:bottom w:val="single" w:color="e5e7eb" w:sz="1"/>
              <w:right w:val="single" w:color="e5e7eb" w:sz="1"/>
            </w:tcBorders>
            <w:shd w:fill="f0fdf4" w:color="f0fdf4" w:val="clear"/>
            <w:tcMar>
              <w:top w:type="dxa" w:w="100"/>
              <w:left w:type="dxa" w:w="140"/>
              <w:bottom w:type="dxa" w:w="100"/>
              <w:right w:type="dxa" w:w="140"/>
            </w:tcMar>
          </w:tcPr>
          <w:p>
            <w:pPr>
              <w:spacing w:after="80"/>
            </w:pPr>
            <w:r>
              <w:rPr>
                <w:rFonts w:ascii="Calibri" w:cs="Calibri" w:eastAsia="Calibri" w:hAnsi="Calibri"/>
                <w:b/>
                <w:bCs/>
                <w:color w:val="059669"/>
                <w:sz w:val="18"/>
                <w:szCs w:val="18"/>
              </w:rPr>
              <w:t xml:space="preserve">SUPPORT</w:t>
            </w:r>
          </w:p>
          <w:p>
            <w:r>
              <w:rPr>
                <w:rFonts w:ascii="Calibri" w:cs="Calibri" w:eastAsia="Calibri" w:hAnsi="Calibri"/>
                <w:color w:val="374151"/>
                <w:sz w:val="22"/>
                <w:szCs w:val="22"/>
              </w:rPr>
              <w:t xml:space="preserve">Provide counters and smaller addition problems (numbers to 40) with guided number sentences; focus number bonds practice on bonds to 10 first.</w:t>
            </w:r>
          </w:p>
        </w:tc>
        <w:tc>
          <w:tcPr>
            <w:tcW w:type="dxa" w:w="4513"/>
            <w:tcBorders>
              <w:top w:val="single" w:color="e5e7eb" w:sz="1"/>
              <w:left w:val="single" w:color="e5e7eb" w:sz="1"/>
              <w:bottom w:val="single" w:color="e5e7eb" w:sz="1"/>
              <w:right w:val="single" w:color="e5e7eb" w:sz="1"/>
            </w:tcBorders>
            <w:shd w:fill="f0fdf4" w:color="f0fdf4" w:val="clear"/>
            <w:tcMar>
              <w:top w:type="dxa" w:w="100"/>
              <w:left w:type="dxa" w:w="140"/>
              <w:bottom w:type="dxa" w:w="100"/>
              <w:right w:type="dxa" w:w="140"/>
            </w:tcMar>
          </w:tcPr>
          <w:p>
            <w:pPr>
              <w:spacing w:after="80"/>
            </w:pPr>
            <w:r>
              <w:rPr>
                <w:rFonts w:ascii="Calibri" w:cs="Calibri" w:eastAsia="Calibri" w:hAnsi="Calibri"/>
                <w:b/>
                <w:bCs/>
                <w:color w:val="059669"/>
                <w:sz w:val="18"/>
                <w:szCs w:val="18"/>
              </w:rPr>
              <w:t xml:space="preserve">EXTENSION</w:t>
            </w:r>
          </w:p>
          <w:p>
            <w:r>
              <w:rPr>
                <w:rFonts w:ascii="Calibri" w:cs="Calibri" w:eastAsia="Calibri" w:hAnsi="Calibri"/>
                <w:color w:val="374151"/>
                <w:sz w:val="22"/>
                <w:szCs w:val="22"/>
              </w:rPr>
              <w:t xml:space="preserve">Give stronger learners addition problems with numbers closer to 75 and two-step context problems; challenge them to find multiple number bond pairs quickly without counters.</w:t>
            </w:r>
          </w:p>
        </w:tc>
      </w:tr>
    </w:tbl>
    <w:p>
      <w:pPr>
        <w:spacing w:after="80" w:before="240"/>
      </w:pPr>
      <w:r>
        <w:rPr>
          <w:rFonts w:ascii="Calibri" w:cs="Calibri" w:eastAsia="Calibri" w:hAnsi="Calibri"/>
          <w:b/>
          <w:bCs/>
          <w:color w:val="059669"/>
          <w:spacing w:val="40"/>
          <w:sz w:val="16"/>
          <w:szCs w:val="16"/>
        </w:rPr>
        <w:t xml:space="preserve">INFORMAL ASSESSMENT</w:t>
      </w:r>
    </w:p>
    <w:p>
      <w:pPr>
        <w:spacing w:after="120" w:line="300"/>
      </w:pPr>
      <w:r>
        <w:rPr>
          <w:rFonts w:ascii="Calibri" w:cs="Calibri" w:eastAsia="Calibri" w:hAnsi="Calibri"/>
          <w:color w:val="374151"/>
          <w:sz w:val="22"/>
          <w:szCs w:val="22"/>
        </w:rPr>
        <w:t xml:space="preserve">Observe learners solving context problems with counters and check exercise book number sentences for correct use of addition and number bonds.</w:t>
      </w:r>
    </w:p>
    <w:p>
      <w:r>
        <w:br w:type="pag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none" w:color="ffffff" w:sz="0"/>
              <w:left w:val="none" w:color="ffffff" w:sz="0"/>
              <w:bottom w:val="none" w:color="ffffff" w:sz="0"/>
              <w:right w:val="none" w:color="ffffff" w:sz="0"/>
            </w:tcBorders>
            <w:shd w:fill="059669" w:color="059669" w:val="clear"/>
            <w:tcMar>
              <w:top w:type="dxa" w:w="120"/>
              <w:left w:type="dxa" w:w="200"/>
              <w:bottom w:type="dxa" w:w="120"/>
              <w:right w:type="dxa" w:w="200"/>
            </w:tcMar>
          </w:tcPr>
          <w:p>
            <w:r>
              <w:rPr>
                <w:rFonts w:ascii="Calibri" w:cs="Calibri" w:eastAsia="Calibri" w:hAnsi="Calibri"/>
                <w:b/>
                <w:bCs/>
                <w:color w:val="ffffff"/>
                <w:sz w:val="26"/>
                <w:szCs w:val="26"/>
              </w:rPr>
              <w:t xml:space="preserve">Lesson 4</w:t>
            </w:r>
          </w:p>
        </w:tc>
      </w:tr>
    </w:tbl>
    <w:p>
      <w:pPr>
        <w:spacing w:after="80" w:before="240"/>
      </w:pPr>
      <w:r>
        <w:rPr>
          <w:rFonts w:ascii="Calibri" w:cs="Calibri" w:eastAsia="Calibri" w:hAnsi="Calibri"/>
          <w:b/>
          <w:bCs/>
          <w:color w:val="059669"/>
          <w:spacing w:val="40"/>
          <w:sz w:val="16"/>
          <w:szCs w:val="16"/>
        </w:rPr>
        <w:t xml:space="preserve">KEY VOCABULARY</w:t>
      </w:r>
    </w:p>
    <w:p>
      <w:pPr>
        <w:spacing w:after="120"/>
      </w:pPr>
      <w:r>
        <w:rPr>
          <w:rFonts w:ascii="Calibri" w:cs="Calibri" w:eastAsia="Calibri" w:hAnsi="Calibri"/>
          <w:b/>
          <w:bCs/>
          <w:color w:val="065f46"/>
          <w:sz w:val="20"/>
          <w:szCs w:val="20"/>
        </w:rPr>
        <w:t xml:space="preserve">subtract  ·  </w:t>
      </w:r>
      <w:r>
        <w:rPr>
          <w:rFonts w:ascii="Calibri" w:cs="Calibri" w:eastAsia="Calibri" w:hAnsi="Calibri"/>
          <w:b/>
          <w:bCs/>
          <w:color w:val="065f46"/>
          <w:sz w:val="20"/>
          <w:szCs w:val="20"/>
        </w:rPr>
        <w:t xml:space="preserve">take away  ·  </w:t>
      </w:r>
      <w:r>
        <w:rPr>
          <w:rFonts w:ascii="Calibri" w:cs="Calibri" w:eastAsia="Calibri" w:hAnsi="Calibri"/>
          <w:b/>
          <w:bCs/>
          <w:color w:val="065f46"/>
          <w:sz w:val="20"/>
          <w:szCs w:val="20"/>
        </w:rPr>
        <w:t xml:space="preserve">difference  ·  </w:t>
      </w:r>
      <w:r>
        <w:rPr>
          <w:rFonts w:ascii="Calibri" w:cs="Calibri" w:eastAsia="Calibri" w:hAnsi="Calibri"/>
          <w:b/>
          <w:bCs/>
          <w:color w:val="065f46"/>
          <w:sz w:val="20"/>
          <w:szCs w:val="20"/>
        </w:rPr>
        <w:t xml:space="preserve">minus  ·  </w:t>
      </w:r>
      <w:r>
        <w:rPr>
          <w:rFonts w:ascii="Calibri" w:cs="Calibri" w:eastAsia="Calibri" w:hAnsi="Calibri"/>
          <w:b/>
          <w:bCs/>
          <w:color w:val="065f46"/>
          <w:sz w:val="20"/>
          <w:szCs w:val="20"/>
        </w:rPr>
        <w:t xml:space="preserve">left over</w:t>
      </w:r>
    </w:p>
    <w:p>
      <w:pPr>
        <w:spacing w:after="80" w:before="240"/>
      </w:pPr>
      <w:r>
        <w:rPr>
          <w:rFonts w:ascii="Calibri" w:cs="Calibri" w:eastAsia="Calibri" w:hAnsi="Calibri"/>
          <w:b/>
          <w:bCs/>
          <w:color w:val="059669"/>
          <w:spacing w:val="40"/>
          <w:sz w:val="16"/>
          <w:szCs w:val="16"/>
        </w:rPr>
        <w:t xml:space="preserve">PREVIOUS LEARNING</w:t>
      </w:r>
    </w:p>
    <w:p>
      <w:pPr>
        <w:spacing w:after="120" w:line="300"/>
      </w:pPr>
      <w:r>
        <w:rPr>
          <w:rFonts w:ascii="Calibri" w:cs="Calibri" w:eastAsia="Calibri" w:hAnsi="Calibri"/>
          <w:color w:val="374151"/>
          <w:sz w:val="22"/>
          <w:szCs w:val="22"/>
        </w:rPr>
        <w:t xml:space="preserve">Builds on Lesson 3's addition and number bond work, extending to subtraction within the same number range.</w:t>
      </w:r>
    </w:p>
    <w:p>
      <w:pPr>
        <w:spacing w:after="80" w:before="240"/>
      </w:pPr>
      <w:r>
        <w:rPr>
          <w:rFonts w:ascii="Calibri" w:cs="Calibri" w:eastAsia="Calibri" w:hAnsi="Calibri"/>
          <w:b/>
          <w:bCs/>
          <w:color w:val="059669"/>
          <w:spacing w:val="40"/>
          <w:sz w:val="16"/>
          <w:szCs w:val="16"/>
        </w:rPr>
        <w:t xml:space="preserve">LEARNING OBJECTIVES</w:t>
      </w:r>
    </w:p>
    <w:p>
      <w:pPr>
        <w:pStyle w:val="ListParagraph"/>
        <w:numPr>
          <w:ilvl w:val="0"/>
          <w:numId w:val="1"/>
        </w:numPr>
        <w:spacing w:after="40"/>
      </w:pPr>
      <w:r>
        <w:rPr>
          <w:rFonts w:ascii="Calibri" w:cs="Calibri" w:eastAsia="Calibri" w:hAnsi="Calibri"/>
          <w:color w:val="374151"/>
          <w:sz w:val="22"/>
          <w:szCs w:val="22"/>
        </w:rPr>
        <w:t xml:space="preserve">Learners will be able to solve subtraction problems to 75 in context using concrete apparatus and number sentences.</w:t>
      </w:r>
    </w:p>
    <w:p>
      <w:pPr>
        <w:pStyle w:val="ListParagraph"/>
        <w:numPr>
          <w:ilvl w:val="0"/>
          <w:numId w:val="1"/>
        </w:numPr>
        <w:spacing w:after="40"/>
      </w:pPr>
      <w:r>
        <w:rPr>
          <w:rFonts w:ascii="Calibri" w:cs="Calibri" w:eastAsia="Calibri" w:hAnsi="Calibri"/>
          <w:color w:val="374151"/>
          <w:sz w:val="22"/>
          <w:szCs w:val="22"/>
        </w:rPr>
        <w:t xml:space="preserve">Learners will be able to solve simple word problems requiring a choice between addition and subtraction.</w:t>
      </w:r>
    </w:p>
    <w:p>
      <w:pPr>
        <w:spacing w:after="80" w:before="240"/>
      </w:pPr>
      <w:r>
        <w:rPr>
          <w:rFonts w:ascii="Calibri" w:cs="Calibri" w:eastAsia="Calibri" w:hAnsi="Calibri"/>
          <w:b/>
          <w:bCs/>
          <w:color w:val="059669"/>
          <w:spacing w:val="40"/>
          <w:sz w:val="16"/>
          <w:szCs w:val="16"/>
        </w:rPr>
        <w:t xml:space="preserve">ACTIVITIES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none" w:color="ffffff" w:sz="0"/>
              <w:left w:val="single" w:color="059669" w:sz="4"/>
              <w:bottom w:val="none" w:color="ffffff" w:sz="0"/>
              <w:right w:val="none" w:color="ffffff" w:sz="0"/>
            </w:tcBorders>
            <w:shd w:fill="f9fafb" w:color="f9fafb" w:val="clear"/>
            <w:tcMar>
              <w:top w:type="dxa" w:w="100"/>
              <w:left w:type="dxa" w:w="180"/>
              <w:bottom w:type="dxa" w:w="100"/>
              <w:right w:type="dxa" w:w="140"/>
            </w:tcMar>
          </w:tcPr>
          <w:p>
            <w:pPr>
              <w:spacing w:after="60"/>
            </w:pPr>
            <w:r>
              <w:rPr>
                <w:rFonts w:ascii="Calibri" w:cs="Calibri" w:eastAsia="Calibri" w:hAnsi="Calibri"/>
                <w:b/>
                <w:bCs/>
                <w:color w:val="111827"/>
                <w:sz w:val="22"/>
                <w:szCs w:val="22"/>
              </w:rPr>
              <w:t xml:space="preserve">Beginning</w:t>
            </w:r>
            <w:r>
              <w:rPr>
                <w:rFonts w:ascii="Calibri" w:cs="Calibri" w:eastAsia="Calibri" w:hAnsi="Calibri"/>
                <w:b/>
                <w:bCs/>
                <w:color w:val="6b7280"/>
                <w:sz w:val="18"/>
                <w:szCs w:val="18"/>
              </w:rPr>
              <w:t xml:space="preserve">    8 minutes</w:t>
            </w:r>
          </w:p>
          <w:p>
            <w:pPr>
              <w:spacing w:after="40"/>
            </w:pPr>
            <w:r>
              <w:rPr>
                <w:rFonts w:ascii="Calibri" w:cs="Calibri" w:eastAsia="Calibri" w:hAnsi="Calibri"/>
                <w:color w:val="374151"/>
                <w:sz w:val="22"/>
                <w:szCs w:val="22"/>
              </w:rPr>
              <w:t xml:space="preserve">Mental maths chain: teacher gives a starting number (e.g. 20) and learners take turns subtracting a small number (e.g. minus 3) around the class, building fluency with subtraction facts.</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none" w:color="ffffff" w:sz="0"/>
              <w:left w:val="single" w:color="059669" w:sz="4"/>
              <w:bottom w:val="none" w:color="ffffff" w:sz="0"/>
              <w:right w:val="none" w:color="ffffff" w:sz="0"/>
            </w:tcBorders>
            <w:shd w:fill="f9fafb" w:color="f9fafb" w:val="clear"/>
            <w:tcMar>
              <w:top w:type="dxa" w:w="100"/>
              <w:left w:type="dxa" w:w="180"/>
              <w:bottom w:type="dxa" w:w="100"/>
              <w:right w:type="dxa" w:w="140"/>
            </w:tcMar>
          </w:tcPr>
          <w:p>
            <w:pPr>
              <w:spacing w:after="60"/>
            </w:pPr>
            <w:r>
              <w:rPr>
                <w:rFonts w:ascii="Calibri" w:cs="Calibri" w:eastAsia="Calibri" w:hAnsi="Calibri"/>
                <w:b/>
                <w:bCs/>
                <w:color w:val="111827"/>
                <w:sz w:val="22"/>
                <w:szCs w:val="22"/>
              </w:rPr>
              <w:t xml:space="preserve">Middle</w:t>
            </w:r>
            <w:r>
              <w:rPr>
                <w:rFonts w:ascii="Calibri" w:cs="Calibri" w:eastAsia="Calibri" w:hAnsi="Calibri"/>
                <w:b/>
                <w:bCs/>
                <w:color w:val="6b7280"/>
                <w:sz w:val="18"/>
                <w:szCs w:val="18"/>
              </w:rPr>
              <w:t xml:space="preserve">    30 minutes</w:t>
            </w:r>
          </w:p>
          <w:p>
            <w:pPr>
              <w:spacing w:after="40"/>
            </w:pPr>
            <w:r>
              <w:rPr>
                <w:rFonts w:ascii="Calibri" w:cs="Calibri" w:eastAsia="Calibri" w:hAnsi="Calibri"/>
                <w:color w:val="374151"/>
                <w:sz w:val="22"/>
                <w:szCs w:val="22"/>
              </w:rPr>
              <w:t xml:space="preserve">Teacher models a subtraction context problem (e.g. 'There were 58 apples, 24 were eaten, how many are left?') using bundled counters to show taking away tens and ones. Learners work in pairs with counters to solve differentiated subtraction word problems, writing number sentences in exercise books. Teacher includes mixed problems requiring learners to decide whether to add or subtract based on the story context. Learners also revisit number bonds to 20 in a quick paired oral drill.</w:t>
            </w:r>
          </w:p>
          <w:p>
            <w:r>
              <w:rPr>
                <w:rFonts w:ascii="Calibri" w:cs="Calibri" w:eastAsia="Calibri" w:hAnsi="Calibri"/>
                <w:i/>
                <w:iCs/>
                <w:color w:val="9ca3af"/>
                <w:sz w:val="18"/>
                <w:szCs w:val="18"/>
              </w:rPr>
              <w:t xml:space="preserve">Resources: textbooks, exercise books, counters/bottle tops</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none" w:color="ffffff" w:sz="0"/>
              <w:left w:val="single" w:color="059669" w:sz="4"/>
              <w:bottom w:val="none" w:color="ffffff" w:sz="0"/>
              <w:right w:val="none" w:color="ffffff" w:sz="0"/>
            </w:tcBorders>
            <w:shd w:fill="f9fafb" w:color="f9fafb" w:val="clear"/>
            <w:tcMar>
              <w:top w:type="dxa" w:w="100"/>
              <w:left w:type="dxa" w:w="180"/>
              <w:bottom w:type="dxa" w:w="100"/>
              <w:right w:type="dxa" w:w="140"/>
            </w:tcMar>
          </w:tcPr>
          <w:p>
            <w:pPr>
              <w:spacing w:after="60"/>
            </w:pPr>
            <w:r>
              <w:rPr>
                <w:rFonts w:ascii="Calibri" w:cs="Calibri" w:eastAsia="Calibri" w:hAnsi="Calibri"/>
                <w:b/>
                <w:bCs/>
                <w:color w:val="111827"/>
                <w:sz w:val="22"/>
                <w:szCs w:val="22"/>
              </w:rPr>
              <w:t xml:space="preserve">End</w:t>
            </w:r>
            <w:r>
              <w:rPr>
                <w:rFonts w:ascii="Calibri" w:cs="Calibri" w:eastAsia="Calibri" w:hAnsi="Calibri"/>
                <w:b/>
                <w:bCs/>
                <w:color w:val="6b7280"/>
                <w:sz w:val="18"/>
                <w:szCs w:val="18"/>
              </w:rPr>
              <w:t xml:space="preserve">    7 minutes</w:t>
            </w:r>
          </w:p>
          <w:p>
            <w:pPr>
              <w:spacing w:after="40"/>
            </w:pPr>
            <w:r>
              <w:rPr>
                <w:rFonts w:ascii="Calibri" w:cs="Calibri" w:eastAsia="Calibri" w:hAnsi="Calibri"/>
                <w:color w:val="374151"/>
                <w:sz w:val="22"/>
                <w:szCs w:val="22"/>
              </w:rPr>
              <w:t xml:space="preserve">Teacher reads out a short word problem; class discusses as a whole group whether to add or subtract and solves it together on the board.</w:t>
            </w:r>
          </w:p>
          <w:p>
            <w:r>
              <w:rPr>
                <w:rFonts w:ascii="Calibri" w:cs="Calibri" w:eastAsia="Calibri" w:hAnsi="Calibri"/>
                <w:i/>
                <w:iCs/>
                <w:color w:val="9ca3af"/>
                <w:sz w:val="18"/>
                <w:szCs w:val="18"/>
              </w:rPr>
              <w:t xml:space="preserve">Resources: chalkboard</w:t>
            </w:r>
          </w:p>
        </w:tc>
      </w:tr>
    </w:tbl>
    <w:p>
      <w:pPr>
        <w:spacing w:after="80" w:before="240"/>
      </w:pPr>
      <w:r>
        <w:rPr>
          <w:rFonts w:ascii="Calibri" w:cs="Calibri" w:eastAsia="Calibri" w:hAnsi="Calibri"/>
          <w:b/>
          <w:bCs/>
          <w:color w:val="059669"/>
          <w:spacing w:val="40"/>
          <w:sz w:val="16"/>
          <w:szCs w:val="16"/>
        </w:rPr>
        <w:t xml:space="preserve">DIFFERENTIATION</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4513"/>
        <w:gridCol w:w="4513"/>
      </w:tblGrid>
      <w:tr>
        <w:tc>
          <w:tcPr>
            <w:tcW w:type="dxa" w:w="4513"/>
            <w:tcBorders>
              <w:top w:val="single" w:color="e5e7eb" w:sz="1"/>
              <w:left w:val="single" w:color="e5e7eb" w:sz="1"/>
              <w:bottom w:val="single" w:color="e5e7eb" w:sz="1"/>
              <w:right w:val="single" w:color="e5e7eb" w:sz="1"/>
            </w:tcBorders>
            <w:shd w:fill="f0fdf4" w:color="f0fdf4" w:val="clear"/>
            <w:tcMar>
              <w:top w:type="dxa" w:w="100"/>
              <w:left w:type="dxa" w:w="140"/>
              <w:bottom w:type="dxa" w:w="100"/>
              <w:right w:type="dxa" w:w="140"/>
            </w:tcMar>
          </w:tcPr>
          <w:p>
            <w:pPr>
              <w:spacing w:after="80"/>
            </w:pPr>
            <w:r>
              <w:rPr>
                <w:rFonts w:ascii="Calibri" w:cs="Calibri" w:eastAsia="Calibri" w:hAnsi="Calibri"/>
                <w:b/>
                <w:bCs/>
                <w:color w:val="059669"/>
                <w:sz w:val="18"/>
                <w:szCs w:val="18"/>
              </w:rPr>
              <w:t xml:space="preserve">SUPPORT</w:t>
            </w:r>
          </w:p>
          <w:p>
            <w:r>
              <w:rPr>
                <w:rFonts w:ascii="Calibri" w:cs="Calibri" w:eastAsia="Calibri" w:hAnsi="Calibri"/>
                <w:color w:val="374151"/>
                <w:sz w:val="22"/>
                <w:szCs w:val="22"/>
              </w:rPr>
              <w:t xml:space="preserve">Provide concrete counters and smaller subtraction problems (numbers to 40); give step-by-step guided sentence frames for the word problems.</w:t>
            </w:r>
          </w:p>
        </w:tc>
        <w:tc>
          <w:tcPr>
            <w:tcW w:type="dxa" w:w="4513"/>
            <w:tcBorders>
              <w:top w:val="single" w:color="e5e7eb" w:sz="1"/>
              <w:left w:val="single" w:color="e5e7eb" w:sz="1"/>
              <w:bottom w:val="single" w:color="e5e7eb" w:sz="1"/>
              <w:right w:val="single" w:color="e5e7eb" w:sz="1"/>
            </w:tcBorders>
            <w:shd w:fill="f0fdf4" w:color="f0fdf4" w:val="clear"/>
            <w:tcMar>
              <w:top w:type="dxa" w:w="100"/>
              <w:left w:type="dxa" w:w="140"/>
              <w:bottom w:type="dxa" w:w="100"/>
              <w:right w:type="dxa" w:w="140"/>
            </w:tcMar>
          </w:tcPr>
          <w:p>
            <w:pPr>
              <w:spacing w:after="80"/>
            </w:pPr>
            <w:r>
              <w:rPr>
                <w:rFonts w:ascii="Calibri" w:cs="Calibri" w:eastAsia="Calibri" w:hAnsi="Calibri"/>
                <w:b/>
                <w:bCs/>
                <w:color w:val="059669"/>
                <w:sz w:val="18"/>
                <w:szCs w:val="18"/>
              </w:rPr>
              <w:t xml:space="preserve">EXTENSION</w:t>
            </w:r>
          </w:p>
          <w:p>
            <w:r>
              <w:rPr>
                <w:rFonts w:ascii="Calibri" w:cs="Calibri" w:eastAsia="Calibri" w:hAnsi="Calibri"/>
                <w:color w:val="374151"/>
                <w:sz w:val="22"/>
                <w:szCs w:val="22"/>
              </w:rPr>
              <w:t xml:space="preserve">Give stronger learners subtraction problems with numbers close to 75 and problems requiring two steps (add then subtract); encourage mental calculation without counters.</w:t>
            </w:r>
          </w:p>
        </w:tc>
      </w:tr>
    </w:tbl>
    <w:p>
      <w:pPr>
        <w:spacing w:after="80" w:before="240"/>
      </w:pPr>
      <w:r>
        <w:rPr>
          <w:rFonts w:ascii="Calibri" w:cs="Calibri" w:eastAsia="Calibri" w:hAnsi="Calibri"/>
          <w:b/>
          <w:bCs/>
          <w:color w:val="059669"/>
          <w:spacing w:val="40"/>
          <w:sz w:val="16"/>
          <w:szCs w:val="16"/>
        </w:rPr>
        <w:t xml:space="preserve">INFORMAL ASSESSMENT</w:t>
      </w:r>
    </w:p>
    <w:p>
      <w:pPr>
        <w:spacing w:after="120" w:line="300"/>
      </w:pPr>
      <w:r>
        <w:rPr>
          <w:rFonts w:ascii="Calibri" w:cs="Calibri" w:eastAsia="Calibri" w:hAnsi="Calibri"/>
          <w:color w:val="374151"/>
          <w:sz w:val="22"/>
          <w:szCs w:val="22"/>
        </w:rPr>
        <w:t xml:space="preserve">Circulate during pair work, questioning learners on their reasoning for choosing addition or subtraction, and check completed number sentences in exercise books.</w:t>
      </w:r>
    </w:p>
    <w:p>
      <w:r>
        <w:br w:type="pag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none" w:color="ffffff" w:sz="0"/>
              <w:left w:val="none" w:color="ffffff" w:sz="0"/>
              <w:bottom w:val="none" w:color="ffffff" w:sz="0"/>
              <w:right w:val="none" w:color="ffffff" w:sz="0"/>
            </w:tcBorders>
            <w:shd w:fill="059669" w:color="059669" w:val="clear"/>
            <w:tcMar>
              <w:top w:type="dxa" w:w="120"/>
              <w:left w:type="dxa" w:w="200"/>
              <w:bottom w:type="dxa" w:w="120"/>
              <w:right w:type="dxa" w:w="200"/>
            </w:tcMar>
          </w:tcPr>
          <w:p>
            <w:r>
              <w:rPr>
                <w:rFonts w:ascii="Calibri" w:cs="Calibri" w:eastAsia="Calibri" w:hAnsi="Calibri"/>
                <w:b/>
                <w:bCs/>
                <w:color w:val="ffffff"/>
                <w:sz w:val="26"/>
                <w:szCs w:val="26"/>
              </w:rPr>
              <w:t xml:space="preserve">Lesson 5</w:t>
            </w:r>
          </w:p>
        </w:tc>
      </w:tr>
    </w:tbl>
    <w:p>
      <w:pPr>
        <w:spacing w:after="80" w:before="240"/>
      </w:pPr>
      <w:r>
        <w:rPr>
          <w:rFonts w:ascii="Calibri" w:cs="Calibri" w:eastAsia="Calibri" w:hAnsi="Calibri"/>
          <w:b/>
          <w:bCs/>
          <w:color w:val="059669"/>
          <w:spacing w:val="40"/>
          <w:sz w:val="16"/>
          <w:szCs w:val="16"/>
        </w:rPr>
        <w:t xml:space="preserve">KEY VOCABULARY</w:t>
      </w:r>
    </w:p>
    <w:p>
      <w:pPr>
        <w:spacing w:after="120"/>
      </w:pPr>
      <w:r>
        <w:rPr>
          <w:rFonts w:ascii="Calibri" w:cs="Calibri" w:eastAsia="Calibri" w:hAnsi="Calibri"/>
          <w:b/>
          <w:bCs/>
          <w:color w:val="065f46"/>
          <w:sz w:val="20"/>
          <w:szCs w:val="20"/>
        </w:rPr>
        <w:t xml:space="preserve">multiply  ·  </w:t>
      </w:r>
      <w:r>
        <w:rPr>
          <w:rFonts w:ascii="Calibri" w:cs="Calibri" w:eastAsia="Calibri" w:hAnsi="Calibri"/>
          <w:b/>
          <w:bCs/>
          <w:color w:val="065f46"/>
          <w:sz w:val="20"/>
          <w:szCs w:val="20"/>
        </w:rPr>
        <w:t xml:space="preserve">times  ·  </w:t>
      </w:r>
      <w:r>
        <w:rPr>
          <w:rFonts w:ascii="Calibri" w:cs="Calibri" w:eastAsia="Calibri" w:hAnsi="Calibri"/>
          <w:b/>
          <w:bCs/>
          <w:color w:val="065f46"/>
          <w:sz w:val="20"/>
          <w:szCs w:val="20"/>
        </w:rPr>
        <w:t xml:space="preserve">groups of  ·  </w:t>
      </w:r>
      <w:r>
        <w:rPr>
          <w:rFonts w:ascii="Calibri" w:cs="Calibri" w:eastAsia="Calibri" w:hAnsi="Calibri"/>
          <w:b/>
          <w:bCs/>
          <w:color w:val="065f46"/>
          <w:sz w:val="20"/>
          <w:szCs w:val="20"/>
        </w:rPr>
        <w:t xml:space="preserve">skip count  ·  </w:t>
      </w:r>
      <w:r>
        <w:rPr>
          <w:rFonts w:ascii="Calibri" w:cs="Calibri" w:eastAsia="Calibri" w:hAnsi="Calibri"/>
          <w:b/>
          <w:bCs/>
          <w:color w:val="065f46"/>
          <w:sz w:val="20"/>
          <w:szCs w:val="20"/>
        </w:rPr>
        <w:t xml:space="preserve">repeated addition</w:t>
      </w:r>
    </w:p>
    <w:p>
      <w:pPr>
        <w:spacing w:after="80" w:before="240"/>
      </w:pPr>
      <w:r>
        <w:rPr>
          <w:rFonts w:ascii="Calibri" w:cs="Calibri" w:eastAsia="Calibri" w:hAnsi="Calibri"/>
          <w:b/>
          <w:bCs/>
          <w:color w:val="059669"/>
          <w:spacing w:val="40"/>
          <w:sz w:val="16"/>
          <w:szCs w:val="16"/>
        </w:rPr>
        <w:t xml:space="preserve">PREVIOUS LEARNING</w:t>
      </w:r>
    </w:p>
    <w:p>
      <w:pPr>
        <w:spacing w:after="120" w:line="300"/>
      </w:pPr>
      <w:r>
        <w:rPr>
          <w:rFonts w:ascii="Calibri" w:cs="Calibri" w:eastAsia="Calibri" w:hAnsi="Calibri"/>
          <w:color w:val="374151"/>
          <w:sz w:val="22"/>
          <w:szCs w:val="22"/>
        </w:rPr>
        <w:t xml:space="preserve">Builds on learners' skip counting and addition skills from previous lessons, extending repeated addition into the concept of multiplication.</w:t>
      </w:r>
    </w:p>
    <w:p>
      <w:pPr>
        <w:spacing w:after="80" w:before="240"/>
      </w:pPr>
      <w:r>
        <w:rPr>
          <w:rFonts w:ascii="Calibri" w:cs="Calibri" w:eastAsia="Calibri" w:hAnsi="Calibri"/>
          <w:b/>
          <w:bCs/>
          <w:color w:val="059669"/>
          <w:spacing w:val="40"/>
          <w:sz w:val="16"/>
          <w:szCs w:val="16"/>
        </w:rPr>
        <w:t xml:space="preserve">LEARNING OBJECTIVES</w:t>
      </w:r>
    </w:p>
    <w:p>
      <w:pPr>
        <w:pStyle w:val="ListParagraph"/>
        <w:numPr>
          <w:ilvl w:val="0"/>
          <w:numId w:val="1"/>
        </w:numPr>
        <w:spacing w:after="40"/>
      </w:pPr>
      <w:r>
        <w:rPr>
          <w:rFonts w:ascii="Calibri" w:cs="Calibri" w:eastAsia="Calibri" w:hAnsi="Calibri"/>
          <w:color w:val="374151"/>
          <w:sz w:val="22"/>
          <w:szCs w:val="22"/>
        </w:rPr>
        <w:t xml:space="preserve">Learners will be able to multiply numbers 1 to 10 by 2 using repeated addition and skip counting.</w:t>
      </w:r>
    </w:p>
    <w:p>
      <w:pPr>
        <w:pStyle w:val="ListParagraph"/>
        <w:numPr>
          <w:ilvl w:val="0"/>
          <w:numId w:val="1"/>
        </w:numPr>
        <w:spacing w:after="40"/>
      </w:pPr>
      <w:r>
        <w:rPr>
          <w:rFonts w:ascii="Calibri" w:cs="Calibri" w:eastAsia="Calibri" w:hAnsi="Calibri"/>
          <w:color w:val="374151"/>
          <w:sz w:val="22"/>
          <w:szCs w:val="22"/>
        </w:rPr>
        <w:t xml:space="preserve">Learners will be able to multiply numbers 1 to 10 by 5 using repeated addition and skip counting.</w:t>
      </w:r>
    </w:p>
    <w:p>
      <w:pPr>
        <w:spacing w:after="80" w:before="240"/>
      </w:pPr>
      <w:r>
        <w:rPr>
          <w:rFonts w:ascii="Calibri" w:cs="Calibri" w:eastAsia="Calibri" w:hAnsi="Calibri"/>
          <w:b/>
          <w:bCs/>
          <w:color w:val="059669"/>
          <w:spacing w:val="40"/>
          <w:sz w:val="16"/>
          <w:szCs w:val="16"/>
        </w:rPr>
        <w:t xml:space="preserve">ACTIVITIES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none" w:color="ffffff" w:sz="0"/>
              <w:left w:val="single" w:color="059669" w:sz="4"/>
              <w:bottom w:val="none" w:color="ffffff" w:sz="0"/>
              <w:right w:val="none" w:color="ffffff" w:sz="0"/>
            </w:tcBorders>
            <w:shd w:fill="f9fafb" w:color="f9fafb" w:val="clear"/>
            <w:tcMar>
              <w:top w:type="dxa" w:w="100"/>
              <w:left w:type="dxa" w:w="180"/>
              <w:bottom w:type="dxa" w:w="100"/>
              <w:right w:type="dxa" w:w="140"/>
            </w:tcMar>
          </w:tcPr>
          <w:p>
            <w:pPr>
              <w:spacing w:after="60"/>
            </w:pPr>
            <w:r>
              <w:rPr>
                <w:rFonts w:ascii="Calibri" w:cs="Calibri" w:eastAsia="Calibri" w:hAnsi="Calibri"/>
                <w:b/>
                <w:bCs/>
                <w:color w:val="111827"/>
                <w:sz w:val="22"/>
                <w:szCs w:val="22"/>
              </w:rPr>
              <w:t xml:space="preserve">Beginning</w:t>
            </w:r>
            <w:r>
              <w:rPr>
                <w:rFonts w:ascii="Calibri" w:cs="Calibri" w:eastAsia="Calibri" w:hAnsi="Calibri"/>
                <w:b/>
                <w:bCs/>
                <w:color w:val="6b7280"/>
                <w:sz w:val="18"/>
                <w:szCs w:val="18"/>
              </w:rPr>
              <w:t xml:space="preserve">    8 minutes</w:t>
            </w:r>
          </w:p>
          <w:p>
            <w:pPr>
              <w:spacing w:after="40"/>
            </w:pPr>
            <w:r>
              <w:rPr>
                <w:rFonts w:ascii="Calibri" w:cs="Calibri" w:eastAsia="Calibri" w:hAnsi="Calibri"/>
                <w:color w:val="374151"/>
                <w:sz w:val="22"/>
                <w:szCs w:val="22"/>
              </w:rPr>
              <w:t xml:space="preserve">Whole class skip counts in 2s from 0 to 20, then skip counts in 5s from 0 to 50, using finger counting and clapping to reinforce rhythm.</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none" w:color="ffffff" w:sz="0"/>
              <w:left w:val="single" w:color="059669" w:sz="4"/>
              <w:bottom w:val="none" w:color="ffffff" w:sz="0"/>
              <w:right w:val="none" w:color="ffffff" w:sz="0"/>
            </w:tcBorders>
            <w:shd w:fill="f9fafb" w:color="f9fafb" w:val="clear"/>
            <w:tcMar>
              <w:top w:type="dxa" w:w="100"/>
              <w:left w:type="dxa" w:w="180"/>
              <w:bottom w:type="dxa" w:w="100"/>
              <w:right w:type="dxa" w:w="140"/>
            </w:tcMar>
          </w:tcPr>
          <w:p>
            <w:pPr>
              <w:spacing w:after="60"/>
            </w:pPr>
            <w:r>
              <w:rPr>
                <w:rFonts w:ascii="Calibri" w:cs="Calibri" w:eastAsia="Calibri" w:hAnsi="Calibri"/>
                <w:b/>
                <w:bCs/>
                <w:color w:val="111827"/>
                <w:sz w:val="22"/>
                <w:szCs w:val="22"/>
              </w:rPr>
              <w:t xml:space="preserve">Middle</w:t>
            </w:r>
            <w:r>
              <w:rPr>
                <w:rFonts w:ascii="Calibri" w:cs="Calibri" w:eastAsia="Calibri" w:hAnsi="Calibri"/>
                <w:b/>
                <w:bCs/>
                <w:color w:val="6b7280"/>
                <w:sz w:val="18"/>
                <w:szCs w:val="18"/>
              </w:rPr>
              <w:t xml:space="preserve">    30 minutes</w:t>
            </w:r>
          </w:p>
          <w:p>
            <w:pPr>
              <w:spacing w:after="40"/>
            </w:pPr>
            <w:r>
              <w:rPr>
                <w:rFonts w:ascii="Calibri" w:cs="Calibri" w:eastAsia="Calibri" w:hAnsi="Calibri"/>
                <w:color w:val="374151"/>
                <w:sz w:val="22"/>
                <w:szCs w:val="22"/>
              </w:rPr>
              <w:t xml:space="preserve">Teacher models multiplication as 'groups of' using counters/bottle tops, e.g. showing 4 groups of 2 counters and counting them as repeated addition (2+2+2+2=8) and connecting to '4 times 2'. Repeat with groups of 5. Learners work in pairs with counters to build their own groups of 2 and groups of 5 for numbers 1-10, recording repeated addition and simple multiplication statements in exercise books (e.g. 3 groups of 5 = 15). Teacher circulates supporting struggling learners with physical grouping and challenging quicker learners with larger facts. Learners complete a textbook exercise on multiplying by 2 and 5.</w:t>
            </w:r>
          </w:p>
          <w:p>
            <w:r>
              <w:rPr>
                <w:rFonts w:ascii="Calibri" w:cs="Calibri" w:eastAsia="Calibri" w:hAnsi="Calibri"/>
                <w:i/>
                <w:iCs/>
                <w:color w:val="9ca3af"/>
                <w:sz w:val="18"/>
                <w:szCs w:val="18"/>
              </w:rPr>
              <w:t xml:space="preserve">Resources: textbooks, exercise books, counters/bottle tops</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none" w:color="ffffff" w:sz="0"/>
              <w:left w:val="single" w:color="059669" w:sz="4"/>
              <w:bottom w:val="none" w:color="ffffff" w:sz="0"/>
              <w:right w:val="none" w:color="ffffff" w:sz="0"/>
            </w:tcBorders>
            <w:shd w:fill="f9fafb" w:color="f9fafb" w:val="clear"/>
            <w:tcMar>
              <w:top w:type="dxa" w:w="100"/>
              <w:left w:type="dxa" w:w="180"/>
              <w:bottom w:type="dxa" w:w="100"/>
              <w:right w:type="dxa" w:w="140"/>
            </w:tcMar>
          </w:tcPr>
          <w:p>
            <w:pPr>
              <w:spacing w:after="60"/>
            </w:pPr>
            <w:r>
              <w:rPr>
                <w:rFonts w:ascii="Calibri" w:cs="Calibri" w:eastAsia="Calibri" w:hAnsi="Calibri"/>
                <w:b/>
                <w:bCs/>
                <w:color w:val="111827"/>
                <w:sz w:val="22"/>
                <w:szCs w:val="22"/>
              </w:rPr>
              <w:t xml:space="preserve">End</w:t>
            </w:r>
            <w:r>
              <w:rPr>
                <w:rFonts w:ascii="Calibri" w:cs="Calibri" w:eastAsia="Calibri" w:hAnsi="Calibri"/>
                <w:b/>
                <w:bCs/>
                <w:color w:val="6b7280"/>
                <w:sz w:val="18"/>
                <w:szCs w:val="18"/>
              </w:rPr>
              <w:t xml:space="preserve">    7 minutes</w:t>
            </w:r>
          </w:p>
          <w:p>
            <w:pPr>
              <w:spacing w:after="40"/>
            </w:pPr>
            <w:r>
              <w:rPr>
                <w:rFonts w:ascii="Calibri" w:cs="Calibri" w:eastAsia="Calibri" w:hAnsi="Calibri"/>
                <w:color w:val="374151"/>
                <w:sz w:val="22"/>
                <w:szCs w:val="22"/>
              </w:rPr>
              <w:t xml:space="preserve">Quick oral quiz: teacher calls out multiplication facts (e.g. '6 times 2') and learners respond chorally, then a few individuals are asked to answer independently for a quick check.</w:t>
            </w:r>
          </w:p>
        </w:tc>
      </w:tr>
    </w:tbl>
    <w:p>
      <w:pPr>
        <w:spacing w:after="80" w:before="240"/>
      </w:pPr>
      <w:r>
        <w:rPr>
          <w:rFonts w:ascii="Calibri" w:cs="Calibri" w:eastAsia="Calibri" w:hAnsi="Calibri"/>
          <w:b/>
          <w:bCs/>
          <w:color w:val="059669"/>
          <w:spacing w:val="40"/>
          <w:sz w:val="16"/>
          <w:szCs w:val="16"/>
        </w:rPr>
        <w:t xml:space="preserve">DIFFERENTIATION</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4513"/>
        <w:gridCol w:w="4513"/>
      </w:tblGrid>
      <w:tr>
        <w:tc>
          <w:tcPr>
            <w:tcW w:type="dxa" w:w="4513"/>
            <w:tcBorders>
              <w:top w:val="single" w:color="e5e7eb" w:sz="1"/>
              <w:left w:val="single" w:color="e5e7eb" w:sz="1"/>
              <w:bottom w:val="single" w:color="e5e7eb" w:sz="1"/>
              <w:right w:val="single" w:color="e5e7eb" w:sz="1"/>
            </w:tcBorders>
            <w:shd w:fill="f0fdf4" w:color="f0fdf4" w:val="clear"/>
            <w:tcMar>
              <w:top w:type="dxa" w:w="100"/>
              <w:left w:type="dxa" w:w="140"/>
              <w:bottom w:type="dxa" w:w="100"/>
              <w:right w:type="dxa" w:w="140"/>
            </w:tcMar>
          </w:tcPr>
          <w:p>
            <w:pPr>
              <w:spacing w:after="80"/>
            </w:pPr>
            <w:r>
              <w:rPr>
                <w:rFonts w:ascii="Calibri" w:cs="Calibri" w:eastAsia="Calibri" w:hAnsi="Calibri"/>
                <w:b/>
                <w:bCs/>
                <w:color w:val="059669"/>
                <w:sz w:val="18"/>
                <w:szCs w:val="18"/>
              </w:rPr>
              <w:t xml:space="preserve">SUPPORT</w:t>
            </w:r>
          </w:p>
          <w:p>
            <w:r>
              <w:rPr>
                <w:rFonts w:ascii="Calibri" w:cs="Calibri" w:eastAsia="Calibri" w:hAnsi="Calibri"/>
                <w:color w:val="374151"/>
                <w:sz w:val="22"/>
                <w:szCs w:val="22"/>
              </w:rPr>
              <w:t xml:space="preserve">Allow struggling learners to physically build groups with counters for every multiplication fact and focus only on facts up to 5 times 2 and 5 times 5 first.</w:t>
            </w:r>
          </w:p>
        </w:tc>
        <w:tc>
          <w:tcPr>
            <w:tcW w:type="dxa" w:w="4513"/>
            <w:tcBorders>
              <w:top w:val="single" w:color="e5e7eb" w:sz="1"/>
              <w:left w:val="single" w:color="e5e7eb" w:sz="1"/>
              <w:bottom w:val="single" w:color="e5e7eb" w:sz="1"/>
              <w:right w:val="single" w:color="e5e7eb" w:sz="1"/>
            </w:tcBorders>
            <w:shd w:fill="f0fdf4" w:color="f0fdf4" w:val="clear"/>
            <w:tcMar>
              <w:top w:type="dxa" w:w="100"/>
              <w:left w:type="dxa" w:w="140"/>
              <w:bottom w:type="dxa" w:w="100"/>
              <w:right w:type="dxa" w:w="140"/>
            </w:tcMar>
          </w:tcPr>
          <w:p>
            <w:pPr>
              <w:spacing w:after="80"/>
            </w:pPr>
            <w:r>
              <w:rPr>
                <w:rFonts w:ascii="Calibri" w:cs="Calibri" w:eastAsia="Calibri" w:hAnsi="Calibri"/>
                <w:b/>
                <w:bCs/>
                <w:color w:val="059669"/>
                <w:sz w:val="18"/>
                <w:szCs w:val="18"/>
              </w:rPr>
              <w:t xml:space="preserve">EXTENSION</w:t>
            </w:r>
          </w:p>
          <w:p>
            <w:r>
              <w:rPr>
                <w:rFonts w:ascii="Calibri" w:cs="Calibri" w:eastAsia="Calibri" w:hAnsi="Calibri"/>
                <w:color w:val="374151"/>
                <w:sz w:val="22"/>
                <w:szCs w:val="22"/>
              </w:rPr>
              <w:t xml:space="preserve">Challenge stronger learners to work out multiplication facts mentally without counters and to explore related facts (e.g. if 4x5=20, what is 5x5?), and introduce simple word problems involving multiplying by 2 and 5.</w:t>
            </w:r>
          </w:p>
        </w:tc>
      </w:tr>
    </w:tbl>
    <w:p>
      <w:pPr>
        <w:spacing w:after="80" w:before="240"/>
      </w:pPr>
      <w:r>
        <w:rPr>
          <w:rFonts w:ascii="Calibri" w:cs="Calibri" w:eastAsia="Calibri" w:hAnsi="Calibri"/>
          <w:b/>
          <w:bCs/>
          <w:color w:val="059669"/>
          <w:spacing w:val="40"/>
          <w:sz w:val="16"/>
          <w:szCs w:val="16"/>
        </w:rPr>
        <w:t xml:space="preserve">INFORMAL ASSESSMENT</w:t>
      </w:r>
    </w:p>
    <w:p>
      <w:pPr>
        <w:spacing w:after="120" w:line="300"/>
      </w:pPr>
      <w:r>
        <w:rPr>
          <w:rFonts w:ascii="Calibri" w:cs="Calibri" w:eastAsia="Calibri" w:hAnsi="Calibri"/>
          <w:color w:val="374151"/>
          <w:sz w:val="22"/>
          <w:szCs w:val="22"/>
        </w:rPr>
        <w:t xml:space="preserve">Observe pairs building groups with counters and check exercise books for correct repeated addition and multiplication statements; note learners who can answer oral multiplication facts confidently.</w:t>
      </w:r>
    </w:p>
    <w:p>
      <w:pPr>
        <w:pBdr>
          <w:top w:val="single" w:color="e5e7eb" w:sz="1"/>
        </w:pBdr>
        <w:spacing w:before="400"/>
      </w:pPr>
      <w:r>
        <w:rPr>
          <w:rFonts w:ascii="Calibri" w:cs="Calibri" w:eastAsia="Calibri" w:hAnsi="Calibri"/>
          <w:color w:val="9ca3af"/>
          <w:sz w:val="16"/>
          <w:szCs w:val="16"/>
        </w:rPr>
        <w:t xml:space="preserve">Generated by CAPS Weekly Lesson Planner  |  capsplanner.siklus.io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374151"/>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20" w:before="240"/>
    </w:pPr>
    <w:rPr>
      <w:rFonts w:ascii="Calibri" w:cs="Calibri" w:eastAsia="Calibri" w:hAnsi="Calibri"/>
      <w:b/>
      <w:bCs/>
      <w:color w:val="111827"/>
      <w:sz w:val="36"/>
      <w:szCs w:val="36"/>
    </w:rPr>
  </w:style>
  <w:style w:type="paragraph" w:styleId="Heading2">
    <w:name w:val="Heading 2"/>
    <w:basedOn w:val="Normal"/>
    <w:next w:val="Normal"/>
    <w:qFormat/>
    <w:pPr>
      <w:spacing w:after="100" w:before="200"/>
    </w:pPr>
    <w:rPr>
      <w:rFonts w:ascii="Calibri" w:cs="Calibri" w:eastAsia="Calibri" w:hAnsi="Calibri"/>
      <w:b/>
      <w:bCs/>
      <w:color w:val="111827"/>
      <w:sz w:val="28"/>
      <w:szCs w:val="28"/>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2026-09-06T19:24:12.467Z</dcterms:created>
  <dcterms:modified xsi:type="dcterms:W3CDTF">2026-09-06T19:24:12.467Z</dcterms:modified>
</cp:coreProperties>
</file>

<file path=docProps/custom.xml><?xml version="1.0" encoding="utf-8"?>
<Properties xmlns="http://schemas.openxmlformats.org/officeDocument/2006/custom-properties" xmlns:vt="http://schemas.openxmlformats.org/officeDocument/2006/docPropsVTypes"/>
</file>